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8D28" w14:textId="285DC5EB" w:rsidR="00C82CB2" w:rsidRPr="00F03CDD" w:rsidRDefault="00F03CDD" w:rsidP="00FB7974">
      <w:pPr>
        <w:spacing w:line="360" w:lineRule="auto"/>
      </w:pPr>
      <w:r>
        <w:rPr>
          <w:noProof/>
        </w:rPr>
        <w:drawing>
          <wp:inline distT="0" distB="0" distL="0" distR="0" wp14:anchorId="3A1C22B0" wp14:editId="0190BAE0">
            <wp:extent cx="3086100" cy="1423320"/>
            <wp:effectExtent l="0" t="0" r="0" b="5715"/>
            <wp:docPr id="16" name="Picture 16"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2658" cy="1430957"/>
                    </a:xfrm>
                    <a:prstGeom prst="rect">
                      <a:avLst/>
                    </a:prstGeom>
                  </pic:spPr>
                </pic:pic>
              </a:graphicData>
            </a:graphic>
          </wp:inline>
        </w:drawing>
      </w:r>
    </w:p>
    <w:p w14:paraId="6F2B8D4C" w14:textId="2967D02E" w:rsidR="00FB7974" w:rsidRDefault="00806D5F" w:rsidP="00FB7974">
      <w:pPr>
        <w:spacing w:line="360" w:lineRule="auto"/>
        <w:rPr>
          <w:rFonts w:ascii="Calibri Light" w:eastAsia="Calibri" w:hAnsi="Calibri Light"/>
          <w:lang w:val="en-GB"/>
        </w:rPr>
      </w:pPr>
      <w:r w:rsidRPr="00806D5F">
        <w:rPr>
          <w:rFonts w:ascii="Calibri Light" w:eastAsia="Calibri" w:hAnsi="Calibri Light"/>
          <w:lang w:val="en-GB"/>
        </w:rPr>
        <w:t>For immediate release</w:t>
      </w:r>
    </w:p>
    <w:p w14:paraId="0F8E6B78" w14:textId="234A341C" w:rsidR="00A73CD9" w:rsidRPr="007F33A4" w:rsidRDefault="00A73CD9" w:rsidP="00FB7974">
      <w:pPr>
        <w:spacing w:line="360" w:lineRule="auto"/>
        <w:rPr>
          <w:rFonts w:ascii="Calibri Light" w:eastAsia="Calibri" w:hAnsi="Calibri Light"/>
          <w:b/>
          <w:bCs/>
          <w:sz w:val="24"/>
          <w:szCs w:val="24"/>
          <w:lang w:val="en-GB"/>
        </w:rPr>
      </w:pPr>
      <w:r>
        <w:rPr>
          <w:rFonts w:ascii="Calibri Light" w:eastAsia="Calibri" w:hAnsi="Calibri Light"/>
          <w:b/>
          <w:bCs/>
          <w:sz w:val="24"/>
          <w:szCs w:val="24"/>
          <w:lang w:val="en-GB"/>
        </w:rPr>
        <w:t>THE KINLOCH CLUB</w:t>
      </w:r>
      <w:r w:rsidR="007A778E">
        <w:rPr>
          <w:rFonts w:ascii="Calibri Light" w:eastAsia="Calibri" w:hAnsi="Calibri Light"/>
          <w:b/>
          <w:bCs/>
          <w:sz w:val="24"/>
          <w:szCs w:val="24"/>
          <w:lang w:val="en-GB"/>
        </w:rPr>
        <w:t xml:space="preserve">, New Zealand </w:t>
      </w:r>
      <w:r>
        <w:rPr>
          <w:rFonts w:ascii="Calibri Light" w:eastAsia="Calibri" w:hAnsi="Calibri Light"/>
          <w:b/>
          <w:bCs/>
          <w:sz w:val="24"/>
          <w:szCs w:val="24"/>
          <w:lang w:val="en-GB"/>
        </w:rPr>
        <w:t xml:space="preserve"> IN TOP 10 OF NICKLAUS DESIGNED COURSES</w:t>
      </w:r>
    </w:p>
    <w:p w14:paraId="155D106A" w14:textId="1349B24C" w:rsidR="00F458EA" w:rsidRPr="001B7260" w:rsidRDefault="007F33A4" w:rsidP="001B7260">
      <w:pPr>
        <w:spacing w:line="240" w:lineRule="auto"/>
        <w:rPr>
          <w:rFonts w:eastAsia="Calibri" w:cstheme="minorHAnsi"/>
          <w:lang w:val="en-NZ"/>
        </w:rPr>
      </w:pPr>
      <w:r w:rsidRPr="007F33A4">
        <w:rPr>
          <w:rFonts w:ascii="Calibri Light" w:eastAsia="Calibri" w:hAnsi="Calibri Light"/>
          <w:b/>
          <w:bCs/>
        </w:rPr>
        <w:t>(</w:t>
      </w:r>
      <w:r w:rsidR="001B7260">
        <w:rPr>
          <w:rFonts w:ascii="Calibri Light" w:eastAsia="Calibri" w:hAnsi="Calibri Light"/>
          <w:b/>
          <w:bCs/>
        </w:rPr>
        <w:t>09</w:t>
      </w:r>
      <w:r w:rsidR="00A73CD9">
        <w:rPr>
          <w:rFonts w:ascii="Calibri Light" w:eastAsia="Calibri" w:hAnsi="Calibri Light"/>
          <w:b/>
          <w:bCs/>
        </w:rPr>
        <w:t xml:space="preserve"> </w:t>
      </w:r>
      <w:r w:rsidR="00BA0631">
        <w:rPr>
          <w:rFonts w:ascii="Calibri Light" w:eastAsia="Calibri" w:hAnsi="Calibri Light"/>
          <w:b/>
          <w:bCs/>
        </w:rPr>
        <w:t>J</w:t>
      </w:r>
      <w:r w:rsidR="00A73CD9">
        <w:rPr>
          <w:rFonts w:ascii="Calibri Light" w:eastAsia="Calibri" w:hAnsi="Calibri Light"/>
          <w:b/>
          <w:bCs/>
        </w:rPr>
        <w:t>UNE</w:t>
      </w:r>
      <w:r w:rsidR="00BA0631">
        <w:rPr>
          <w:rFonts w:ascii="Calibri Light" w:eastAsia="Calibri" w:hAnsi="Calibri Light"/>
          <w:b/>
          <w:bCs/>
        </w:rPr>
        <w:t xml:space="preserve"> </w:t>
      </w:r>
      <w:r w:rsidRPr="007F33A4">
        <w:rPr>
          <w:rFonts w:ascii="Calibri Light" w:eastAsia="Calibri" w:hAnsi="Calibri Light"/>
          <w:b/>
          <w:bCs/>
        </w:rPr>
        <w:t>202</w:t>
      </w:r>
      <w:r w:rsidR="00BA0631">
        <w:rPr>
          <w:rFonts w:ascii="Calibri Light" w:eastAsia="Calibri" w:hAnsi="Calibri Light"/>
          <w:b/>
          <w:bCs/>
        </w:rPr>
        <w:t>3</w:t>
      </w:r>
      <w:r w:rsidRPr="007F33A4">
        <w:rPr>
          <w:rFonts w:ascii="Calibri Light" w:eastAsia="Calibri" w:hAnsi="Calibri Light"/>
          <w:b/>
          <w:bCs/>
        </w:rPr>
        <w:t>)</w:t>
      </w:r>
      <w:r>
        <w:rPr>
          <w:rFonts w:ascii="Calibri Light" w:eastAsia="Calibri" w:hAnsi="Calibri Light"/>
        </w:rPr>
        <w:t xml:space="preserve"> …..</w:t>
      </w:r>
      <w:r w:rsidRPr="007F33A4">
        <w:rPr>
          <w:rFonts w:ascii="Calibri Light" w:eastAsia="Calibri" w:hAnsi="Calibri Light"/>
        </w:rPr>
        <w:t xml:space="preserve"> </w:t>
      </w:r>
      <w:r w:rsidR="007A778E" w:rsidRPr="001B7260">
        <w:rPr>
          <w:rFonts w:eastAsia="Calibri" w:cstheme="minorHAnsi"/>
          <w:lang w:val="en-NZ"/>
        </w:rPr>
        <w:t>Nicklaus Design</w:t>
      </w:r>
      <w:r w:rsidR="00F458EA" w:rsidRPr="001B7260">
        <w:rPr>
          <w:rFonts w:eastAsia="Calibri" w:cstheme="minorHAnsi"/>
          <w:lang w:val="en-NZ"/>
        </w:rPr>
        <w:t>,</w:t>
      </w:r>
      <w:r w:rsidR="007A778E" w:rsidRPr="001B7260">
        <w:rPr>
          <w:rFonts w:eastAsia="Calibri" w:cstheme="minorHAnsi"/>
          <w:lang w:val="en-NZ"/>
        </w:rPr>
        <w:t xml:space="preserve"> </w:t>
      </w:r>
      <w:r w:rsidR="007A778E" w:rsidRPr="007A778E">
        <w:rPr>
          <w:rFonts w:eastAsia="Calibri" w:cstheme="minorHAnsi"/>
          <w:lang w:val="en-NZ"/>
        </w:rPr>
        <w:t>the world’s acknowledged leader in golf course design</w:t>
      </w:r>
      <w:r w:rsidR="007A778E" w:rsidRPr="001B7260">
        <w:rPr>
          <w:rFonts w:eastAsia="Calibri" w:cstheme="minorHAnsi"/>
          <w:lang w:val="en-NZ"/>
        </w:rPr>
        <w:t xml:space="preserve"> has t</w:t>
      </w:r>
      <w:r w:rsidR="007A778E" w:rsidRPr="001B7260">
        <w:rPr>
          <w:rFonts w:eastAsia="Calibri" w:cstheme="minorHAnsi"/>
          <w:lang w:val="en-NZ"/>
        </w:rPr>
        <w:t>allie</w:t>
      </w:r>
      <w:r w:rsidR="007A778E" w:rsidRPr="001B7260">
        <w:rPr>
          <w:rFonts w:eastAsia="Calibri" w:cstheme="minorHAnsi"/>
          <w:lang w:val="en-NZ"/>
        </w:rPr>
        <w:t>d</w:t>
      </w:r>
      <w:r w:rsidR="007A778E" w:rsidRPr="001B7260">
        <w:rPr>
          <w:rFonts w:eastAsia="Calibri" w:cstheme="minorHAnsi"/>
          <w:lang w:val="en-NZ"/>
        </w:rPr>
        <w:t xml:space="preserve"> 10 Winners </w:t>
      </w:r>
      <w:r w:rsidR="00A75772">
        <w:rPr>
          <w:rFonts w:eastAsia="Calibri" w:cstheme="minorHAnsi"/>
          <w:lang w:val="en-NZ"/>
        </w:rPr>
        <w:t>i</w:t>
      </w:r>
      <w:r w:rsidR="007A778E" w:rsidRPr="001B7260">
        <w:rPr>
          <w:rFonts w:eastAsia="Calibri" w:cstheme="minorHAnsi"/>
          <w:lang w:val="en-NZ"/>
        </w:rPr>
        <w:t xml:space="preserve">n </w:t>
      </w:r>
      <w:r w:rsidR="00F458EA" w:rsidRPr="001B7260">
        <w:rPr>
          <w:rFonts w:eastAsia="Calibri" w:cstheme="minorHAnsi"/>
          <w:lang w:val="en-NZ"/>
        </w:rPr>
        <w:t xml:space="preserve">USA </w:t>
      </w:r>
      <w:r w:rsidR="007A778E" w:rsidRPr="001B7260">
        <w:rPr>
          <w:rFonts w:eastAsia="Calibri" w:cstheme="minorHAnsi"/>
          <w:lang w:val="en-NZ"/>
        </w:rPr>
        <w:t>GOLF Magazine’s New List of the Top 100 Courses in Asia-Pacific</w:t>
      </w:r>
      <w:r w:rsidR="001B7260">
        <w:rPr>
          <w:rFonts w:eastAsia="Calibri" w:cstheme="minorHAnsi"/>
          <w:lang w:val="en-NZ"/>
        </w:rPr>
        <w:t>,</w:t>
      </w:r>
      <w:r w:rsidR="007A778E" w:rsidRPr="001B7260">
        <w:rPr>
          <w:rFonts w:eastAsia="Calibri" w:cstheme="minorHAnsi"/>
          <w:lang w:val="en-NZ"/>
        </w:rPr>
        <w:t xml:space="preserve"> and The Kinloch Club</w:t>
      </w:r>
      <w:r w:rsidR="00F458EA" w:rsidRPr="001B7260">
        <w:rPr>
          <w:rFonts w:eastAsia="Calibri" w:cstheme="minorHAnsi"/>
          <w:lang w:val="en-NZ"/>
        </w:rPr>
        <w:t xml:space="preserve">, </w:t>
      </w:r>
      <w:r w:rsidR="007A778E" w:rsidRPr="001B7260">
        <w:rPr>
          <w:rFonts w:eastAsia="Calibri" w:cstheme="minorHAnsi"/>
          <w:lang w:val="en-NZ"/>
        </w:rPr>
        <w:t xml:space="preserve"> New Zealand is in that top </w:t>
      </w:r>
      <w:proofErr w:type="gramStart"/>
      <w:r w:rsidR="007A778E" w:rsidRPr="001B7260">
        <w:rPr>
          <w:rFonts w:eastAsia="Calibri" w:cstheme="minorHAnsi"/>
          <w:lang w:val="en-NZ"/>
        </w:rPr>
        <w:t>10</w:t>
      </w:r>
      <w:proofErr w:type="gramEnd"/>
      <w:r w:rsidR="007A778E" w:rsidRPr="001B7260">
        <w:rPr>
          <w:rFonts w:eastAsia="Calibri" w:cstheme="minorHAnsi"/>
          <w:lang w:val="en-NZ"/>
        </w:rPr>
        <w:t xml:space="preserve"> list. </w:t>
      </w:r>
    </w:p>
    <w:p w14:paraId="349D381D" w14:textId="7FDD9489" w:rsidR="007A778E" w:rsidRPr="001B7260" w:rsidRDefault="007A778E" w:rsidP="001B7260">
      <w:pPr>
        <w:spacing w:line="240" w:lineRule="auto"/>
        <w:rPr>
          <w:rFonts w:eastAsia="Calibri" w:cstheme="minorHAnsi"/>
          <w:lang w:val="en-NZ"/>
        </w:rPr>
      </w:pPr>
      <w:r w:rsidRPr="007A778E">
        <w:rPr>
          <w:rFonts w:eastAsia="Calibri" w:cstheme="minorHAnsi"/>
          <w:lang w:val="en-NZ"/>
        </w:rPr>
        <w:t xml:space="preserve">No other lead designer with courses in the region has as </w:t>
      </w:r>
      <w:proofErr w:type="gramStart"/>
      <w:r w:rsidRPr="007A778E">
        <w:rPr>
          <w:rFonts w:eastAsia="Calibri" w:cstheme="minorHAnsi"/>
          <w:lang w:val="en-NZ"/>
        </w:rPr>
        <w:t>many</w:t>
      </w:r>
      <w:proofErr w:type="gramEnd"/>
      <w:r w:rsidRPr="007A778E">
        <w:rPr>
          <w:rFonts w:eastAsia="Calibri" w:cstheme="minorHAnsi"/>
          <w:lang w:val="en-NZ"/>
        </w:rPr>
        <w:t xml:space="preserve"> entries on the list.</w:t>
      </w:r>
    </w:p>
    <w:p w14:paraId="7A97AA13" w14:textId="0D49D65E" w:rsidR="001B7260" w:rsidRPr="001B7260" w:rsidRDefault="001B7260" w:rsidP="001B7260">
      <w:pPr>
        <w:spacing w:after="0" w:line="240" w:lineRule="auto"/>
        <w:rPr>
          <w:rFonts w:eastAsia="Calibri" w:cstheme="minorHAnsi"/>
          <w:lang w:val="en-NZ"/>
        </w:rPr>
      </w:pPr>
      <w:r w:rsidRPr="001B7260">
        <w:rPr>
          <w:rFonts w:eastAsia="Calibri" w:cstheme="minorHAnsi"/>
          <w:lang w:val="en-NZ"/>
        </w:rPr>
        <w:t xml:space="preserve">Kinloch cleverly merges aspects of links and parkland golf course design. Its undulating fairways and roughs </w:t>
      </w:r>
      <w:proofErr w:type="gramStart"/>
      <w:r w:rsidRPr="001B7260">
        <w:rPr>
          <w:rFonts w:eastAsia="Calibri" w:cstheme="minorHAnsi"/>
          <w:lang w:val="en-NZ"/>
        </w:rPr>
        <w:t>are sewn</w:t>
      </w:r>
      <w:proofErr w:type="gramEnd"/>
      <w:r w:rsidRPr="001B7260">
        <w:rPr>
          <w:rFonts w:eastAsia="Calibri" w:cstheme="minorHAnsi"/>
          <w:lang w:val="en-NZ"/>
        </w:rPr>
        <w:t xml:space="preserve"> with fescue grasses whilst the US</w:t>
      </w:r>
      <w:r w:rsidR="00A75772">
        <w:rPr>
          <w:rFonts w:eastAsia="Calibri" w:cstheme="minorHAnsi"/>
          <w:lang w:val="en-NZ"/>
        </w:rPr>
        <w:t>P</w:t>
      </w:r>
      <w:r w:rsidRPr="001B7260">
        <w:rPr>
          <w:rFonts w:eastAsia="Calibri" w:cstheme="minorHAnsi"/>
          <w:lang w:val="en-NZ"/>
        </w:rPr>
        <w:t xml:space="preserve">GA specification sand-based green complexes are immaculately carpeted with creeping bent grass. Kinloch is </w:t>
      </w:r>
      <w:r w:rsidR="00F03CDD" w:rsidRPr="001B7260">
        <w:rPr>
          <w:rFonts w:eastAsia="Calibri" w:cstheme="minorHAnsi"/>
          <w:lang w:val="en-NZ"/>
        </w:rPr>
        <w:t>the</w:t>
      </w:r>
      <w:r w:rsidRPr="001B7260">
        <w:rPr>
          <w:rFonts w:eastAsia="Calibri" w:cstheme="minorHAnsi"/>
          <w:lang w:val="en-NZ"/>
        </w:rPr>
        <w:t xml:space="preserve"> best conditioned </w:t>
      </w:r>
      <w:r w:rsidRPr="001B7260">
        <w:rPr>
          <w:rFonts w:eastAsia="Calibri" w:cstheme="minorHAnsi"/>
          <w:lang w:val="en-NZ"/>
        </w:rPr>
        <w:t>year-round</w:t>
      </w:r>
      <w:r w:rsidRPr="001B7260">
        <w:rPr>
          <w:rFonts w:eastAsia="Calibri" w:cstheme="minorHAnsi"/>
          <w:lang w:val="en-NZ"/>
        </w:rPr>
        <w:t xml:space="preserve"> golf course due to the exceptional drainage system that underlies the golf course and is open for play 365 days of the year. </w:t>
      </w:r>
    </w:p>
    <w:p w14:paraId="1EF1F30B" w14:textId="77777777" w:rsidR="001B7260" w:rsidRPr="001B7260" w:rsidRDefault="001B7260" w:rsidP="001B7260">
      <w:pPr>
        <w:spacing w:after="0" w:line="240" w:lineRule="auto"/>
        <w:rPr>
          <w:rFonts w:eastAsia="Calibri" w:cstheme="minorHAnsi"/>
          <w:lang w:val="en-NZ"/>
        </w:rPr>
      </w:pPr>
    </w:p>
    <w:p w14:paraId="59E64756" w14:textId="7BF64E1F" w:rsidR="001B7260" w:rsidRDefault="001B7260" w:rsidP="001B7260">
      <w:pPr>
        <w:spacing w:after="0" w:line="240" w:lineRule="auto"/>
        <w:rPr>
          <w:rFonts w:eastAsia="Times New Roman" w:cstheme="minorHAnsi"/>
          <w:lang w:val="en-NZ" w:eastAsia="en-NZ"/>
        </w:rPr>
      </w:pPr>
      <w:r w:rsidRPr="001B7260">
        <w:rPr>
          <w:rFonts w:eastAsia="Calibri" w:cstheme="minorHAnsi"/>
          <w:lang w:val="en-NZ"/>
        </w:rPr>
        <w:t xml:space="preserve">The par </w:t>
      </w:r>
      <w:proofErr w:type="gramStart"/>
      <w:r w:rsidRPr="001B7260">
        <w:rPr>
          <w:rFonts w:eastAsia="Calibri" w:cstheme="minorHAnsi"/>
          <w:lang w:val="en-NZ"/>
        </w:rPr>
        <w:t>72</w:t>
      </w:r>
      <w:proofErr w:type="gramEnd"/>
      <w:r w:rsidRPr="001B7260">
        <w:rPr>
          <w:rFonts w:eastAsia="Calibri" w:cstheme="minorHAnsi"/>
          <w:lang w:val="en-NZ"/>
        </w:rPr>
        <w:t xml:space="preserve"> championship course is positioned between panoramic views of Lake Taupo, New Zealand’s largest fresh-water lake, and the natural beauty of </w:t>
      </w:r>
      <w:r w:rsidR="00A54118">
        <w:rPr>
          <w:rFonts w:eastAsia="Calibri" w:cstheme="minorHAnsi"/>
          <w:lang w:val="en-NZ"/>
        </w:rPr>
        <w:t>adjacent hills</w:t>
      </w:r>
      <w:r w:rsidRPr="001B7260">
        <w:rPr>
          <w:rFonts w:eastAsia="Calibri" w:cstheme="minorHAnsi"/>
          <w:lang w:val="en-NZ"/>
        </w:rPr>
        <w:t>. Although not a traditional links,</w:t>
      </w:r>
      <w:r w:rsidRPr="001B7260">
        <w:rPr>
          <w:rFonts w:eastAsia="Times New Roman" w:cstheme="minorHAnsi"/>
          <w:lang w:val="en-NZ" w:eastAsia="en-NZ"/>
        </w:rPr>
        <w:t xml:space="preserve"> many have compared Kinloch to some of the world’s most iconic links courses – New Zealand golfing great Sir Bob Charles commented after playing Kinloch for the first time that it reminded him of the greatest links courses of Scotland and Ireland</w:t>
      </w:r>
      <w:proofErr w:type="gramStart"/>
      <w:r w:rsidRPr="001B7260">
        <w:rPr>
          <w:rFonts w:eastAsia="Times New Roman" w:cstheme="minorHAnsi"/>
          <w:lang w:val="en-NZ" w:eastAsia="en-NZ"/>
        </w:rPr>
        <w:t xml:space="preserve">.  </w:t>
      </w:r>
      <w:proofErr w:type="gramEnd"/>
    </w:p>
    <w:p w14:paraId="76D64170" w14:textId="14994DEA" w:rsidR="001B7260" w:rsidRDefault="001B7260" w:rsidP="001B7260">
      <w:pPr>
        <w:spacing w:after="0" w:line="240" w:lineRule="auto"/>
        <w:rPr>
          <w:rFonts w:eastAsia="Times New Roman" w:cstheme="minorHAnsi"/>
          <w:lang w:val="en-NZ" w:eastAsia="en-NZ"/>
        </w:rPr>
      </w:pPr>
    </w:p>
    <w:p w14:paraId="1C4E9639" w14:textId="076FD8BC" w:rsidR="001B7260" w:rsidRPr="001B7260" w:rsidRDefault="001B7260" w:rsidP="001B7260">
      <w:pPr>
        <w:spacing w:after="0" w:line="240" w:lineRule="auto"/>
        <w:rPr>
          <w:rFonts w:eastAsia="Times New Roman" w:cstheme="minorHAnsi"/>
          <w:lang w:val="en-NZ" w:eastAsia="en-NZ"/>
        </w:rPr>
      </w:pPr>
      <w:r w:rsidRPr="001B7260">
        <w:rPr>
          <w:rFonts w:eastAsia="Times New Roman" w:cstheme="minorHAnsi"/>
          <w:lang w:val="en-NZ" w:eastAsia="en-NZ"/>
        </w:rPr>
        <w:t xml:space="preserve">Jack Nicklaus </w:t>
      </w:r>
      <w:proofErr w:type="gramStart"/>
      <w:r w:rsidRPr="001B7260">
        <w:rPr>
          <w:rFonts w:eastAsia="Times New Roman" w:cstheme="minorHAnsi"/>
          <w:lang w:val="en-NZ" w:eastAsia="en-NZ"/>
        </w:rPr>
        <w:t>was asked</w:t>
      </w:r>
      <w:proofErr w:type="gramEnd"/>
      <w:r w:rsidRPr="001B7260">
        <w:rPr>
          <w:rFonts w:eastAsia="Times New Roman" w:cstheme="minorHAnsi"/>
          <w:lang w:val="en-NZ" w:eastAsia="en-NZ"/>
        </w:rPr>
        <w:t xml:space="preserve"> at the official opening ceremony</w:t>
      </w:r>
      <w:r>
        <w:rPr>
          <w:rFonts w:eastAsia="Times New Roman" w:cstheme="minorHAnsi"/>
          <w:lang w:val="en-NZ" w:eastAsia="en-NZ"/>
        </w:rPr>
        <w:t xml:space="preserve"> of the course - </w:t>
      </w:r>
      <w:r w:rsidRPr="001B7260">
        <w:rPr>
          <w:rFonts w:eastAsia="Times New Roman" w:cstheme="minorHAnsi"/>
          <w:lang w:val="en-NZ" w:eastAsia="en-NZ"/>
        </w:rPr>
        <w:t xml:space="preserve"> </w:t>
      </w:r>
      <w:r w:rsidR="00A54118">
        <w:rPr>
          <w:rFonts w:eastAsia="Times New Roman" w:cstheme="minorHAnsi"/>
          <w:lang w:val="en-NZ" w:eastAsia="en-NZ"/>
        </w:rPr>
        <w:t>which was</w:t>
      </w:r>
      <w:r w:rsidRPr="001B7260">
        <w:rPr>
          <w:rFonts w:eastAsia="Times New Roman" w:cstheme="minorHAnsi"/>
          <w:lang w:val="en-NZ" w:eastAsia="en-NZ"/>
        </w:rPr>
        <w:t xml:space="preserve"> its signature ho</w:t>
      </w:r>
      <w:r w:rsidR="00A54118">
        <w:rPr>
          <w:rFonts w:eastAsia="Times New Roman" w:cstheme="minorHAnsi"/>
          <w:lang w:val="en-NZ" w:eastAsia="en-NZ"/>
        </w:rPr>
        <w:t>le?</w:t>
      </w:r>
      <w:r w:rsidRPr="001B7260">
        <w:rPr>
          <w:rFonts w:eastAsia="Times New Roman" w:cstheme="minorHAnsi"/>
          <w:lang w:val="en-NZ" w:eastAsia="en-NZ"/>
        </w:rPr>
        <w:t xml:space="preserve"> Jack replied that</w:t>
      </w:r>
      <w:proofErr w:type="gramStart"/>
      <w:r w:rsidR="00A54118">
        <w:rPr>
          <w:rFonts w:eastAsia="Times New Roman" w:cstheme="minorHAnsi"/>
          <w:lang w:val="en-NZ" w:eastAsia="en-NZ"/>
        </w:rPr>
        <w:t>,</w:t>
      </w:r>
      <w:r w:rsidRPr="001B7260">
        <w:rPr>
          <w:rFonts w:eastAsia="Times New Roman" w:cstheme="minorHAnsi"/>
          <w:lang w:val="en-NZ" w:eastAsia="en-NZ"/>
        </w:rPr>
        <w:t xml:space="preserve"> in his opinion</w:t>
      </w:r>
      <w:r w:rsidR="00A54118">
        <w:rPr>
          <w:rFonts w:eastAsia="Times New Roman" w:cstheme="minorHAnsi"/>
          <w:lang w:val="en-NZ" w:eastAsia="en-NZ"/>
        </w:rPr>
        <w:t>,</w:t>
      </w:r>
      <w:r w:rsidRPr="001B7260">
        <w:rPr>
          <w:rFonts w:eastAsia="Times New Roman" w:cstheme="minorHAnsi"/>
          <w:lang w:val="en-NZ" w:eastAsia="en-NZ"/>
        </w:rPr>
        <w:t xml:space="preserve"> every</w:t>
      </w:r>
      <w:proofErr w:type="gramEnd"/>
      <w:r w:rsidRPr="001B7260">
        <w:rPr>
          <w:rFonts w:eastAsia="Times New Roman" w:cstheme="minorHAnsi"/>
          <w:lang w:val="en-NZ" w:eastAsia="en-NZ"/>
        </w:rPr>
        <w:t xml:space="preserve"> hole at Kinloch was of the quality and beauty befitting of a signature hole. </w:t>
      </w:r>
    </w:p>
    <w:p w14:paraId="249698AB" w14:textId="77777777" w:rsidR="001B7260" w:rsidRPr="001B7260" w:rsidRDefault="001B7260" w:rsidP="001B7260">
      <w:pPr>
        <w:spacing w:after="0" w:line="240" w:lineRule="auto"/>
        <w:rPr>
          <w:rFonts w:eastAsia="Times New Roman" w:cstheme="minorHAnsi"/>
          <w:lang w:val="en-NZ" w:eastAsia="en-NZ"/>
        </w:rPr>
      </w:pPr>
    </w:p>
    <w:p w14:paraId="5AA431C7" w14:textId="62E911ED" w:rsidR="001B7260" w:rsidRPr="001B7260" w:rsidRDefault="001B7260" w:rsidP="001B7260">
      <w:pPr>
        <w:spacing w:after="0" w:line="240" w:lineRule="auto"/>
        <w:rPr>
          <w:rFonts w:eastAsia="Calibri" w:cstheme="minorHAnsi"/>
          <w:lang w:val="en-NZ"/>
        </w:rPr>
      </w:pPr>
      <w:r w:rsidRPr="001B7260">
        <w:rPr>
          <w:rFonts w:eastAsia="Calibri" w:cstheme="minorHAnsi"/>
          <w:lang w:val="en-NZ"/>
        </w:rPr>
        <w:t xml:space="preserve">To enhance the golf experience, </w:t>
      </w:r>
      <w:r>
        <w:rPr>
          <w:rFonts w:eastAsia="Calibri" w:cstheme="minorHAnsi"/>
          <w:lang w:val="en-NZ"/>
        </w:rPr>
        <w:t xml:space="preserve">Kinloch Manor &amp; Villas </w:t>
      </w:r>
      <w:r w:rsidRPr="001B7260">
        <w:rPr>
          <w:rFonts w:eastAsia="Calibri" w:cstheme="minorHAnsi"/>
          <w:lang w:val="en-NZ"/>
        </w:rPr>
        <w:t xml:space="preserve"> opened </w:t>
      </w:r>
      <w:r>
        <w:rPr>
          <w:rFonts w:eastAsia="Calibri" w:cstheme="minorHAnsi"/>
          <w:lang w:val="en-NZ"/>
        </w:rPr>
        <w:t>in 2017</w:t>
      </w:r>
      <w:r w:rsidRPr="001B7260">
        <w:rPr>
          <w:rFonts w:eastAsia="Calibri" w:cstheme="minorHAnsi"/>
          <w:lang w:val="en-NZ"/>
        </w:rPr>
        <w:t xml:space="preserve">, offering a luxury resort experience. </w:t>
      </w:r>
    </w:p>
    <w:p w14:paraId="0E7E6E34" w14:textId="64850F54" w:rsidR="007A778E" w:rsidRPr="007A778E" w:rsidRDefault="001B7260" w:rsidP="001B7260">
      <w:pPr>
        <w:spacing w:line="240" w:lineRule="auto"/>
        <w:rPr>
          <w:rFonts w:eastAsia="Calibri" w:cstheme="minorHAnsi"/>
          <w:lang w:val="en-NZ"/>
        </w:rPr>
      </w:pPr>
      <w:r w:rsidRPr="001B7260">
        <w:rPr>
          <w:rFonts w:eastAsia="Calibri" w:cstheme="minorHAnsi"/>
          <w:lang w:val="en-NZ"/>
        </w:rPr>
        <w:br/>
      </w:r>
      <w:r w:rsidR="007A778E" w:rsidRPr="007A778E">
        <w:rPr>
          <w:rFonts w:eastAsia="Calibri" w:cstheme="minorHAnsi"/>
          <w:lang w:val="en-NZ"/>
        </w:rPr>
        <w:t>The Nicklaus Design courses that made the list are a blend of classic benchmark designs built more than 30 years ago as</w:t>
      </w:r>
      <w:r w:rsidRPr="001B7260">
        <w:rPr>
          <w:rFonts w:eastAsia="Calibri" w:cstheme="minorHAnsi"/>
          <w:lang w:val="en-NZ"/>
        </w:rPr>
        <w:br/>
      </w:r>
      <w:r w:rsidR="007A778E" w:rsidRPr="007A778E">
        <w:rPr>
          <w:rFonts w:eastAsia="Calibri" w:cstheme="minorHAnsi"/>
          <w:lang w:val="en-NZ"/>
        </w:rPr>
        <w:t>well as newer layouts in burgeoning golf hotbeds like Vietnam. The Nicklaus courses on the Top 100 Courses in Asia-Pacific list are:</w:t>
      </w:r>
    </w:p>
    <w:p w14:paraId="217871E8" w14:textId="6764D196" w:rsidR="007A778E" w:rsidRPr="001B7260" w:rsidRDefault="007A778E" w:rsidP="001B7260">
      <w:pPr>
        <w:pStyle w:val="ListParagraph"/>
        <w:spacing w:line="240" w:lineRule="auto"/>
        <w:ind w:left="1440"/>
        <w:rPr>
          <w:rFonts w:eastAsia="Calibri" w:cstheme="minorHAnsi"/>
          <w:lang w:val="en-NZ"/>
        </w:rPr>
      </w:pPr>
      <w:r w:rsidRPr="001B7260">
        <w:rPr>
          <w:rFonts w:eastAsia="Calibri" w:cstheme="minorHAnsi"/>
          <w:lang w:val="en-NZ"/>
        </w:rPr>
        <w:t>Lanhai International (</w:t>
      </w:r>
      <w:proofErr w:type="gramStart"/>
      <w:r w:rsidRPr="001B7260">
        <w:rPr>
          <w:rFonts w:eastAsia="Calibri" w:cstheme="minorHAnsi"/>
          <w:lang w:val="en-NZ"/>
        </w:rPr>
        <w:t>Yangtze</w:t>
      </w:r>
      <w:proofErr w:type="gramEnd"/>
      <w:r w:rsidRPr="001B7260">
        <w:rPr>
          <w:rFonts w:eastAsia="Calibri" w:cstheme="minorHAnsi"/>
          <w:lang w:val="en-NZ"/>
        </w:rPr>
        <w:t xml:space="preserve"> Dunes), China</w:t>
      </w:r>
      <w:r w:rsidR="00F458EA" w:rsidRPr="001B7260">
        <w:rPr>
          <w:rFonts w:eastAsia="Calibri" w:cstheme="minorHAnsi"/>
          <w:lang w:val="en-NZ"/>
        </w:rPr>
        <w:br/>
        <w:t xml:space="preserve">The Kinloch Club, New Zealand </w:t>
      </w:r>
      <w:r w:rsidRPr="001B7260">
        <w:rPr>
          <w:rFonts w:eastAsia="Calibri" w:cstheme="minorHAnsi"/>
          <w:lang w:val="en-NZ"/>
        </w:rPr>
        <w:br/>
      </w:r>
      <w:r w:rsidRPr="001B7260">
        <w:rPr>
          <w:rFonts w:eastAsia="Calibri" w:cstheme="minorHAnsi"/>
          <w:lang w:val="en-NZ"/>
        </w:rPr>
        <w:t>FLC Quy Nhon (Ocean-Nicklaus), Vietnam</w:t>
      </w:r>
      <w:r w:rsidRPr="001B7260">
        <w:rPr>
          <w:rFonts w:eastAsia="Calibri" w:cstheme="minorHAnsi"/>
          <w:lang w:val="en-NZ"/>
        </w:rPr>
        <w:br/>
      </w:r>
      <w:r w:rsidRPr="001B7260">
        <w:rPr>
          <w:rFonts w:eastAsia="Calibri" w:cstheme="minorHAnsi"/>
          <w:lang w:val="en-NZ"/>
        </w:rPr>
        <w:t>Da Nang Golf Club (Nicklaus Course), Vietnam</w:t>
      </w:r>
      <w:r w:rsidRPr="001B7260">
        <w:rPr>
          <w:rFonts w:eastAsia="Calibri" w:cstheme="minorHAnsi"/>
          <w:lang w:val="en-NZ"/>
        </w:rPr>
        <w:br/>
      </w:r>
      <w:r w:rsidRPr="001B7260">
        <w:rPr>
          <w:rFonts w:eastAsia="Calibri" w:cstheme="minorHAnsi"/>
          <w:lang w:val="en-NZ"/>
        </w:rPr>
        <w:t>Lake Malaran (Masters), China</w:t>
      </w:r>
      <w:r w:rsidRPr="001B7260">
        <w:rPr>
          <w:rFonts w:eastAsia="Calibri" w:cstheme="minorHAnsi"/>
          <w:lang w:val="en-NZ"/>
        </w:rPr>
        <w:br/>
      </w:r>
      <w:r w:rsidRPr="001B7260">
        <w:rPr>
          <w:rFonts w:eastAsia="Calibri" w:cstheme="minorHAnsi"/>
          <w:lang w:val="en-NZ"/>
        </w:rPr>
        <w:t>Shanghai Links, China</w:t>
      </w:r>
      <w:r w:rsidRPr="001B7260">
        <w:rPr>
          <w:rFonts w:eastAsia="Calibri" w:cstheme="minorHAnsi"/>
          <w:lang w:val="en-NZ"/>
        </w:rPr>
        <w:br/>
      </w:r>
      <w:r w:rsidRPr="001B7260">
        <w:rPr>
          <w:rFonts w:eastAsia="Calibri" w:cstheme="minorHAnsi"/>
          <w:lang w:val="en-NZ"/>
        </w:rPr>
        <w:t>Jack Nicklaus Golf Club Korea, South Korea</w:t>
      </w:r>
      <w:r w:rsidRPr="001B7260">
        <w:rPr>
          <w:rFonts w:eastAsia="Calibri" w:cstheme="minorHAnsi"/>
          <w:lang w:val="en-NZ"/>
        </w:rPr>
        <w:br/>
      </w:r>
      <w:r w:rsidRPr="001B7260">
        <w:rPr>
          <w:rFonts w:eastAsia="Calibri" w:cstheme="minorHAnsi"/>
          <w:lang w:val="en-NZ"/>
        </w:rPr>
        <w:t>Hokkaido Classic, Japan</w:t>
      </w:r>
      <w:r w:rsidRPr="001B7260">
        <w:rPr>
          <w:rFonts w:eastAsia="Calibri" w:cstheme="minorHAnsi"/>
          <w:lang w:val="en-NZ"/>
        </w:rPr>
        <w:br/>
      </w:r>
      <w:r w:rsidRPr="001B7260">
        <w:rPr>
          <w:rFonts w:eastAsia="Calibri" w:cstheme="minorHAnsi"/>
          <w:lang w:val="en-NZ"/>
        </w:rPr>
        <w:t>Nicklaus Club Beijing, China</w:t>
      </w:r>
      <w:r w:rsidRPr="001B7260">
        <w:rPr>
          <w:rFonts w:eastAsia="Calibri" w:cstheme="minorHAnsi"/>
          <w:lang w:val="en-NZ"/>
        </w:rPr>
        <w:br/>
      </w:r>
      <w:r w:rsidRPr="001B7260">
        <w:rPr>
          <w:rFonts w:eastAsia="Calibri" w:cstheme="minorHAnsi"/>
          <w:lang w:val="en-NZ"/>
        </w:rPr>
        <w:t>The Australian, Australia</w:t>
      </w:r>
    </w:p>
    <w:p w14:paraId="08F03993" w14:textId="3B43FF9C" w:rsidR="007A778E" w:rsidRPr="007A778E" w:rsidRDefault="007A778E" w:rsidP="001B7260">
      <w:pPr>
        <w:spacing w:line="240" w:lineRule="auto"/>
        <w:rPr>
          <w:rFonts w:eastAsia="Calibri" w:cstheme="minorHAnsi"/>
          <w:lang w:val="en-NZ"/>
        </w:rPr>
      </w:pPr>
      <w:r w:rsidRPr="007A778E">
        <w:rPr>
          <w:rFonts w:eastAsia="Calibri" w:cstheme="minorHAnsi"/>
          <w:lang w:val="en-NZ"/>
        </w:rPr>
        <w:lastRenderedPageBreak/>
        <w:t xml:space="preserve">To determine the Top 100 Courses GOLF empowered and held accountable </w:t>
      </w:r>
      <w:r w:rsidR="00A54118">
        <w:rPr>
          <w:rFonts w:eastAsia="Calibri" w:cstheme="minorHAnsi"/>
          <w:lang w:val="en-NZ"/>
        </w:rPr>
        <w:t xml:space="preserve">over </w:t>
      </w:r>
      <w:proofErr w:type="gramStart"/>
      <w:r w:rsidRPr="007A778E">
        <w:rPr>
          <w:rFonts w:eastAsia="Calibri" w:cstheme="minorHAnsi"/>
          <w:lang w:val="en-NZ"/>
        </w:rPr>
        <w:t>100</w:t>
      </w:r>
      <w:proofErr w:type="gramEnd"/>
      <w:r w:rsidRPr="007A778E">
        <w:rPr>
          <w:rFonts w:eastAsia="Calibri" w:cstheme="minorHAnsi"/>
          <w:lang w:val="en-NZ"/>
        </w:rPr>
        <w:t xml:space="preserve"> well-</w:t>
      </w:r>
      <w:r w:rsidR="00F458EA" w:rsidRPr="001B7260">
        <w:rPr>
          <w:rFonts w:eastAsia="Calibri" w:cstheme="minorHAnsi"/>
          <w:lang w:val="en-NZ"/>
        </w:rPr>
        <w:t>travelled</w:t>
      </w:r>
      <w:r w:rsidR="00A54118">
        <w:rPr>
          <w:rFonts w:eastAsia="Calibri" w:cstheme="minorHAnsi"/>
          <w:lang w:val="en-NZ"/>
        </w:rPr>
        <w:t xml:space="preserve"> </w:t>
      </w:r>
      <w:r w:rsidRPr="007A778E">
        <w:rPr>
          <w:rFonts w:eastAsia="Calibri" w:cstheme="minorHAnsi"/>
          <w:lang w:val="en-NZ"/>
        </w:rPr>
        <w:t>and well-connected</w:t>
      </w:r>
      <w:r w:rsidR="00A54118">
        <w:rPr>
          <w:rFonts w:eastAsia="Calibri" w:cstheme="minorHAnsi"/>
          <w:lang w:val="en-NZ"/>
        </w:rPr>
        <w:t xml:space="preserve"> </w:t>
      </w:r>
      <w:r w:rsidRPr="007A778E">
        <w:rPr>
          <w:rFonts w:eastAsia="Calibri" w:cstheme="minorHAnsi"/>
          <w:lang w:val="en-NZ"/>
        </w:rPr>
        <w:t>golfers</w:t>
      </w:r>
      <w:r w:rsidR="00A54118">
        <w:rPr>
          <w:rFonts w:eastAsia="Calibri" w:cstheme="minorHAnsi"/>
          <w:lang w:val="en-NZ"/>
        </w:rPr>
        <w:t xml:space="preserve"> and </w:t>
      </w:r>
      <w:r w:rsidRPr="007A778E">
        <w:rPr>
          <w:rFonts w:eastAsia="Calibri" w:cstheme="minorHAnsi"/>
          <w:lang w:val="en-NZ"/>
        </w:rPr>
        <w:t xml:space="preserve">aficionados, each capable of expressing their own sense of design excellence at the highest level. Each rater </w:t>
      </w:r>
      <w:proofErr w:type="gramStart"/>
      <w:r w:rsidRPr="007A778E">
        <w:rPr>
          <w:rFonts w:eastAsia="Calibri" w:cstheme="minorHAnsi"/>
          <w:lang w:val="en-NZ"/>
        </w:rPr>
        <w:t>was presented</w:t>
      </w:r>
      <w:proofErr w:type="gramEnd"/>
      <w:r w:rsidRPr="007A778E">
        <w:rPr>
          <w:rFonts w:eastAsia="Calibri" w:cstheme="minorHAnsi"/>
          <w:lang w:val="en-NZ"/>
        </w:rPr>
        <w:t xml:space="preserve"> with a list of 259 eligible courses, then asked to place every course </w:t>
      </w:r>
      <w:r w:rsidR="00F03CDD" w:rsidRPr="007A778E">
        <w:rPr>
          <w:rFonts w:eastAsia="Calibri" w:cstheme="minorHAnsi"/>
          <w:lang w:val="en-NZ"/>
        </w:rPr>
        <w:t>they have</w:t>
      </w:r>
      <w:r w:rsidRPr="007A778E">
        <w:rPr>
          <w:rFonts w:eastAsia="Calibri" w:cstheme="minorHAnsi"/>
          <w:lang w:val="en-NZ"/>
        </w:rPr>
        <w:t xml:space="preserve"> played into various buckets, starting with “My Top 3.” The higher the total point value for a particular course, the higher it sits in the final ranking.</w:t>
      </w:r>
    </w:p>
    <w:p w14:paraId="02DD7667" w14:textId="422BD7E3" w:rsidR="007A778E" w:rsidRDefault="007A778E" w:rsidP="001B7260">
      <w:pPr>
        <w:spacing w:line="240" w:lineRule="auto"/>
        <w:rPr>
          <w:rFonts w:eastAsia="Calibri" w:cstheme="minorHAnsi"/>
          <w:lang w:val="en-NZ"/>
        </w:rPr>
      </w:pPr>
      <w:r w:rsidRPr="007A778E">
        <w:rPr>
          <w:rFonts w:eastAsia="Calibri" w:cstheme="minorHAnsi"/>
          <w:lang w:val="en-NZ"/>
        </w:rPr>
        <w:t>“The Nicklaus Design brand in Asia and Australia is getting stronger and stronger,” said Paul Stringer, President, Nicklaus Design. “We are incredibly proud of the fact that we have earned the distinction of being the lead designer with the most courses on this list and we are currently forging ahead with even more great golf experiences in that part of the world.”</w:t>
      </w:r>
    </w:p>
    <w:p w14:paraId="2705F3FC" w14:textId="25E51F81" w:rsidR="001B7260" w:rsidRPr="007A778E" w:rsidRDefault="001B7260" w:rsidP="001B7260">
      <w:pPr>
        <w:spacing w:after="0" w:line="240" w:lineRule="auto"/>
        <w:rPr>
          <w:rFonts w:ascii="Calibri" w:eastAsia="Calibri" w:hAnsi="Calibri" w:cs="Calibri"/>
          <w:sz w:val="24"/>
          <w:szCs w:val="24"/>
          <w:lang w:val="en-NZ"/>
        </w:rPr>
      </w:pPr>
      <w:r w:rsidRPr="001B7260">
        <w:rPr>
          <w:rFonts w:ascii="Calibri" w:eastAsia="Calibri" w:hAnsi="Calibri" w:cs="Calibri"/>
          <w:sz w:val="24"/>
          <w:szCs w:val="24"/>
          <w:lang w:val="en-NZ"/>
        </w:rPr>
        <w:t>New Zealand’s only Jack Nicklaus signature design championship golf course</w:t>
      </w:r>
      <w:r>
        <w:rPr>
          <w:rFonts w:ascii="Calibri" w:eastAsia="Calibri" w:hAnsi="Calibri" w:cs="Calibri"/>
          <w:sz w:val="24"/>
          <w:szCs w:val="24"/>
          <w:lang w:val="en-NZ"/>
        </w:rPr>
        <w:t>, The Kinloch Club</w:t>
      </w:r>
      <w:r w:rsidRPr="001B7260">
        <w:rPr>
          <w:rFonts w:ascii="Calibri" w:eastAsia="Calibri" w:hAnsi="Calibri" w:cs="Calibri"/>
          <w:sz w:val="24"/>
          <w:szCs w:val="24"/>
          <w:lang w:val="en-NZ"/>
        </w:rPr>
        <w:t xml:space="preserve"> has featured consistently at the top end of world golf</w:t>
      </w:r>
      <w:r w:rsidR="00A54118">
        <w:rPr>
          <w:rFonts w:ascii="Calibri" w:eastAsia="Calibri" w:hAnsi="Calibri" w:cs="Calibri"/>
          <w:sz w:val="24"/>
          <w:szCs w:val="24"/>
          <w:lang w:val="en-NZ"/>
        </w:rPr>
        <w:t>’</w:t>
      </w:r>
      <w:r w:rsidRPr="001B7260">
        <w:rPr>
          <w:rFonts w:ascii="Calibri" w:eastAsia="Calibri" w:hAnsi="Calibri" w:cs="Calibri"/>
          <w:sz w:val="24"/>
          <w:szCs w:val="24"/>
          <w:lang w:val="en-NZ"/>
        </w:rPr>
        <w:t xml:space="preserve">s most respected course ratings. The plethora of accolades that Kinloch has received to date affirms it as one of New Zealand’s must play golf courses. </w:t>
      </w:r>
      <w:r>
        <w:rPr>
          <w:rFonts w:ascii="Calibri" w:eastAsia="Calibri" w:hAnsi="Calibri" w:cs="Calibri"/>
          <w:sz w:val="24"/>
          <w:szCs w:val="24"/>
          <w:lang w:val="en-NZ"/>
        </w:rPr>
        <w:br/>
      </w:r>
    </w:p>
    <w:p w14:paraId="0513F12A" w14:textId="77777777" w:rsidR="007A778E" w:rsidRPr="007A778E" w:rsidRDefault="007A778E" w:rsidP="001B7260">
      <w:pPr>
        <w:spacing w:line="240" w:lineRule="auto"/>
        <w:rPr>
          <w:rFonts w:eastAsia="Calibri" w:cstheme="minorHAnsi"/>
          <w:lang w:val="en-NZ"/>
        </w:rPr>
      </w:pPr>
      <w:r w:rsidRPr="007A778E">
        <w:rPr>
          <w:rFonts w:eastAsia="Calibri" w:cstheme="minorHAnsi"/>
          <w:lang w:val="en-NZ"/>
        </w:rPr>
        <w:t>For additional information about Nicklaus Design, access the website at </w:t>
      </w:r>
      <w:hyperlink r:id="rId8" w:history="1">
        <w:r w:rsidRPr="007A778E">
          <w:rPr>
            <w:rStyle w:val="Hyperlink"/>
            <w:rFonts w:eastAsia="Calibri" w:cstheme="minorHAnsi"/>
            <w:color w:val="auto"/>
            <w:u w:val="none"/>
            <w:lang w:val="en-NZ"/>
          </w:rPr>
          <w:t>www.nicklausdesign.com</w:t>
        </w:r>
      </w:hyperlink>
      <w:r w:rsidRPr="007A778E">
        <w:rPr>
          <w:rFonts w:eastAsia="Calibri" w:cstheme="minorHAnsi"/>
          <w:lang w:val="en-NZ"/>
        </w:rPr>
        <w:t>.</w:t>
      </w:r>
    </w:p>
    <w:p w14:paraId="49B03743" w14:textId="51BCA536" w:rsidR="00EF16C1" w:rsidRPr="006815DE" w:rsidRDefault="00EF16C1" w:rsidP="00FF586F">
      <w:pPr>
        <w:spacing w:line="240" w:lineRule="auto"/>
        <w:rPr>
          <w:rFonts w:ascii="Calibri Light" w:eastAsia="Calibri" w:hAnsi="Calibri Light"/>
          <w:b/>
          <w:lang w:val="en-GB"/>
        </w:rPr>
      </w:pPr>
      <w:r w:rsidRPr="006815DE">
        <w:rPr>
          <w:rFonts w:ascii="Calibri Light" w:eastAsia="Calibri" w:hAnsi="Calibri Light"/>
          <w:b/>
          <w:lang w:val="en-GB"/>
        </w:rPr>
        <w:t xml:space="preserve">For more information on </w:t>
      </w:r>
      <w:r w:rsidR="001B7260">
        <w:rPr>
          <w:rFonts w:ascii="Calibri Light" w:eastAsia="Calibri" w:hAnsi="Calibri Light"/>
          <w:b/>
          <w:lang w:val="en-GB"/>
        </w:rPr>
        <w:t>The Kinloch Club or Kinloch Manor &amp; Villas</w:t>
      </w:r>
      <w:r w:rsidRPr="006815DE">
        <w:rPr>
          <w:rFonts w:ascii="Calibri Light" w:eastAsia="Calibri" w:hAnsi="Calibri Light"/>
          <w:b/>
          <w:lang w:val="en-GB"/>
        </w:rPr>
        <w:t xml:space="preserve"> contact</w:t>
      </w:r>
      <w:r w:rsidR="006815DE">
        <w:rPr>
          <w:rFonts w:ascii="Calibri Light" w:eastAsia="Calibri" w:hAnsi="Calibri Light"/>
          <w:b/>
          <w:lang w:val="en-GB"/>
        </w:rPr>
        <w:t xml:space="preserve"> </w:t>
      </w:r>
      <w:r w:rsidR="00FF586F">
        <w:rPr>
          <w:rFonts w:ascii="Calibri Light" w:eastAsia="Calibri" w:hAnsi="Calibri Light"/>
          <w:b/>
          <w:lang w:val="en-GB"/>
        </w:rPr>
        <w:t xml:space="preserve">Karine Thomas - </w:t>
      </w:r>
      <w:r w:rsidR="006815DE">
        <w:rPr>
          <w:rFonts w:ascii="Calibri Light" w:eastAsia="Calibri" w:hAnsi="Calibri Light"/>
          <w:b/>
          <w:lang w:val="en-GB"/>
        </w:rPr>
        <w:t>karine@navigateoceania</w:t>
      </w:r>
      <w:r w:rsidR="00C13F67">
        <w:rPr>
          <w:rFonts w:ascii="Calibri Light" w:eastAsia="Calibri" w:hAnsi="Calibri Light"/>
          <w:b/>
          <w:lang w:val="en-GB"/>
        </w:rPr>
        <w:t>.com</w:t>
      </w:r>
      <w:r w:rsidR="006815DE">
        <w:rPr>
          <w:rFonts w:ascii="Calibri Light" w:eastAsia="Calibri" w:hAnsi="Calibri Light"/>
          <w:b/>
          <w:lang w:val="en-GB"/>
        </w:rPr>
        <w:t xml:space="preserve"> or ph</w:t>
      </w:r>
      <w:r w:rsidR="00FF586F">
        <w:rPr>
          <w:rFonts w:ascii="Calibri Light" w:eastAsia="Calibri" w:hAnsi="Calibri Light"/>
          <w:b/>
          <w:lang w:val="en-GB"/>
        </w:rPr>
        <w:t>one</w:t>
      </w:r>
      <w:r w:rsidRPr="006815DE">
        <w:rPr>
          <w:rFonts w:ascii="Calibri Light" w:eastAsia="Calibri" w:hAnsi="Calibri Light"/>
          <w:b/>
          <w:lang w:val="en-GB"/>
        </w:rPr>
        <w:t xml:space="preserve"> +64 </w:t>
      </w:r>
      <w:r w:rsidR="00935F03">
        <w:rPr>
          <w:rFonts w:ascii="Calibri Light" w:eastAsia="Calibri" w:hAnsi="Calibri Light"/>
          <w:b/>
          <w:lang w:val="en-GB"/>
        </w:rPr>
        <w:t>21753022</w:t>
      </w:r>
      <w:r w:rsidRPr="006815DE">
        <w:rPr>
          <w:rFonts w:ascii="Calibri Light" w:eastAsia="Calibri" w:hAnsi="Calibri Light"/>
          <w:b/>
          <w:lang w:val="en-GB"/>
        </w:rPr>
        <w:t xml:space="preserve">. </w:t>
      </w:r>
    </w:p>
    <w:p w14:paraId="575D806C" w14:textId="7333F1D5" w:rsidR="00EF16C1" w:rsidRPr="00F03CDD" w:rsidRDefault="00F03CDD" w:rsidP="006815DE">
      <w:pPr>
        <w:spacing w:line="240" w:lineRule="auto"/>
        <w:rPr>
          <w:rFonts w:ascii="Calibri Light" w:eastAsia="Calibri" w:hAnsi="Calibri Light"/>
          <w:b/>
          <w:lang w:val="en-GB"/>
        </w:rPr>
      </w:pPr>
      <w:hyperlink r:id="rId9" w:history="1">
        <w:r w:rsidRPr="00F03CDD">
          <w:rPr>
            <w:rStyle w:val="Hyperlink"/>
            <w:rFonts w:ascii="Calibri Light" w:eastAsia="Calibri" w:hAnsi="Calibri Light"/>
            <w:b/>
            <w:color w:val="auto"/>
            <w:u w:val="none"/>
            <w:lang w:val="en-GB"/>
          </w:rPr>
          <w:t>www.kinlochmanor.co.nz</w:t>
        </w:r>
      </w:hyperlink>
      <w:r w:rsidRPr="00F03CDD">
        <w:rPr>
          <w:rFonts w:ascii="Calibri Light" w:eastAsia="Calibri" w:hAnsi="Calibri Light"/>
          <w:b/>
          <w:lang w:val="en-GB"/>
        </w:rPr>
        <w:t xml:space="preserve">  www.thekinlochclub.com</w:t>
      </w:r>
    </w:p>
    <w:p w14:paraId="413206EB" w14:textId="77777777" w:rsidR="00A73CD9" w:rsidRDefault="00806D5F" w:rsidP="007F33A4">
      <w:pPr>
        <w:spacing w:line="360" w:lineRule="auto"/>
        <w:jc w:val="center"/>
        <w:rPr>
          <w:rFonts w:ascii="Calibri Light" w:eastAsia="Calibri" w:hAnsi="Calibri Light"/>
          <w:lang w:val="en-GB"/>
        </w:rPr>
      </w:pPr>
      <w:r w:rsidRPr="00806D5F">
        <w:rPr>
          <w:rFonts w:ascii="Calibri Light" w:eastAsia="Calibri" w:hAnsi="Calibri Light"/>
          <w:lang w:val="en-GB"/>
        </w:rPr>
        <w:t>- END-</w:t>
      </w:r>
    </w:p>
    <w:p w14:paraId="3E8D1E3B" w14:textId="27CA0AA1" w:rsidR="00935F03" w:rsidRPr="00DE143C" w:rsidRDefault="00A265DD" w:rsidP="007F33A4">
      <w:pPr>
        <w:spacing w:line="360" w:lineRule="auto"/>
        <w:jc w:val="center"/>
        <w:rPr>
          <w:rFonts w:ascii="Calibri Light" w:eastAsia="Calibri" w:hAnsi="Calibri Light"/>
          <w:lang w:val="en-GB"/>
        </w:rPr>
      </w:pPr>
      <w:r w:rsidRPr="00054059">
        <w:rPr>
          <w:rFonts w:ascii="Calibri Light" w:eastAsia="Calibri" w:hAnsi="Calibri Light"/>
          <w:b/>
          <w:lang w:val="en-GB"/>
        </w:rPr>
        <w:t xml:space="preserve">More about </w:t>
      </w:r>
      <w:r w:rsidR="00E4287F">
        <w:rPr>
          <w:rFonts w:ascii="Calibri Light" w:eastAsia="Calibri" w:hAnsi="Calibri Light"/>
          <w:b/>
          <w:lang w:val="en-GB"/>
        </w:rPr>
        <w:t>Kinloch Manor &amp; Villas</w:t>
      </w:r>
      <w:r w:rsidR="00054059" w:rsidRPr="00054059">
        <w:rPr>
          <w:rFonts w:ascii="Calibri Light" w:eastAsia="Calibri" w:hAnsi="Calibri Light"/>
          <w:lang w:val="en-GB"/>
        </w:rPr>
        <w:t xml:space="preserve"> </w:t>
      </w:r>
      <w:r w:rsidR="00A73CD9" w:rsidRPr="00A73CD9">
        <w:rPr>
          <w:rFonts w:ascii="Calibri Light" w:eastAsia="Calibri" w:hAnsi="Calibri Light"/>
          <w:b/>
          <w:bCs/>
          <w:lang w:val="en-GB"/>
        </w:rPr>
        <w:t>&amp; The Kinloch Club, Golf Course.</w:t>
      </w:r>
    </w:p>
    <w:p w14:paraId="71249399" w14:textId="7493AEBB" w:rsidR="0022157F" w:rsidRPr="007F33A4" w:rsidRDefault="0022157F" w:rsidP="0022157F">
      <w:pPr>
        <w:contextualSpacing/>
        <w:rPr>
          <w:rFonts w:eastAsia="Calibri" w:cstheme="minorHAnsi"/>
          <w:sz w:val="20"/>
          <w:szCs w:val="20"/>
          <w:lang w:val="en-NZ"/>
        </w:rPr>
      </w:pPr>
      <w:r w:rsidRPr="007F33A4">
        <w:rPr>
          <w:rFonts w:eastAsia="Calibri" w:cstheme="minorHAnsi"/>
          <w:sz w:val="20"/>
          <w:szCs w:val="20"/>
          <w:lang w:val="en-NZ"/>
        </w:rPr>
        <w:t>Perfectly placed on a 254ha spectacular setting above the shores of Lake Taupo, heart of New Zealand’s internationally recognized adventure and wilderness playground, is the uber-luxury lodge</w:t>
      </w:r>
      <w:r w:rsidR="00A73CD9">
        <w:rPr>
          <w:rFonts w:eastAsia="Calibri" w:cstheme="minorHAnsi"/>
          <w:sz w:val="20"/>
          <w:szCs w:val="20"/>
          <w:lang w:val="en-NZ"/>
        </w:rPr>
        <w:t xml:space="preserve"> Kinloch Manor &amp; Villas set above</w:t>
      </w:r>
      <w:r w:rsidRPr="007F33A4">
        <w:rPr>
          <w:rFonts w:eastAsia="Calibri" w:cstheme="minorHAnsi"/>
          <w:sz w:val="20"/>
          <w:szCs w:val="20"/>
          <w:lang w:val="en-NZ"/>
        </w:rPr>
        <w:t xml:space="preserve"> The Kinloch Club</w:t>
      </w:r>
      <w:r w:rsidR="00A73CD9">
        <w:rPr>
          <w:rFonts w:eastAsia="Calibri" w:cstheme="minorHAnsi"/>
          <w:sz w:val="20"/>
          <w:szCs w:val="20"/>
          <w:lang w:val="en-NZ"/>
        </w:rPr>
        <w:t>, golf course</w:t>
      </w:r>
      <w:r w:rsidRPr="007F33A4">
        <w:rPr>
          <w:rFonts w:eastAsia="Calibri" w:cstheme="minorHAnsi"/>
          <w:sz w:val="20"/>
          <w:szCs w:val="20"/>
          <w:lang w:val="en-NZ"/>
        </w:rPr>
        <w:t xml:space="preserve">. </w:t>
      </w:r>
      <w:r w:rsidR="00A73CD9">
        <w:rPr>
          <w:rFonts w:eastAsia="Calibri" w:cstheme="minorHAnsi"/>
          <w:sz w:val="20"/>
          <w:szCs w:val="20"/>
          <w:lang w:val="en-NZ"/>
        </w:rPr>
        <w:t>Kinloch Manor offers</w:t>
      </w:r>
      <w:r w:rsidRPr="007F33A4">
        <w:rPr>
          <w:rFonts w:eastAsia="Calibri" w:cstheme="minorHAnsi"/>
          <w:sz w:val="20"/>
          <w:szCs w:val="20"/>
          <w:lang w:val="en-NZ"/>
        </w:rPr>
        <w:t xml:space="preserve"> lodgings to discerning lovers of natural beauty and </w:t>
      </w:r>
      <w:proofErr w:type="gramStart"/>
      <w:r w:rsidRPr="007F33A4">
        <w:rPr>
          <w:rFonts w:eastAsia="Calibri" w:cstheme="minorHAnsi"/>
          <w:sz w:val="20"/>
          <w:szCs w:val="20"/>
          <w:lang w:val="en-NZ"/>
        </w:rPr>
        <w:t>cutting-edge</w:t>
      </w:r>
      <w:proofErr w:type="gramEnd"/>
      <w:r w:rsidRPr="007F33A4">
        <w:rPr>
          <w:rFonts w:eastAsia="Calibri" w:cstheme="minorHAnsi"/>
          <w:sz w:val="20"/>
          <w:szCs w:val="20"/>
          <w:lang w:val="en-NZ"/>
        </w:rPr>
        <w:t xml:space="preserve"> lodge design – complementing </w:t>
      </w:r>
      <w:r w:rsidR="00A73CD9">
        <w:rPr>
          <w:rFonts w:eastAsia="Calibri" w:cstheme="minorHAnsi"/>
          <w:sz w:val="20"/>
          <w:szCs w:val="20"/>
          <w:lang w:val="en-NZ"/>
        </w:rPr>
        <w:t>their</w:t>
      </w:r>
      <w:r w:rsidRPr="007F33A4">
        <w:rPr>
          <w:rFonts w:eastAsia="Calibri" w:cstheme="minorHAnsi"/>
          <w:sz w:val="20"/>
          <w:szCs w:val="20"/>
          <w:lang w:val="en-NZ"/>
        </w:rPr>
        <w:t xml:space="preserve"> on-site, 18-hole Jack Nicklaus </w:t>
      </w:r>
      <w:r w:rsidR="00A73CD9">
        <w:rPr>
          <w:rFonts w:eastAsia="Calibri" w:cstheme="minorHAnsi"/>
          <w:sz w:val="20"/>
          <w:szCs w:val="20"/>
          <w:lang w:val="en-NZ"/>
        </w:rPr>
        <w:t xml:space="preserve">designed </w:t>
      </w:r>
      <w:r w:rsidRPr="007F33A4">
        <w:rPr>
          <w:rFonts w:eastAsia="Calibri" w:cstheme="minorHAnsi"/>
          <w:sz w:val="20"/>
          <w:szCs w:val="20"/>
          <w:lang w:val="en-NZ"/>
        </w:rPr>
        <w:t xml:space="preserve">Signature Golf Course.  The Kinloch Club has </w:t>
      </w:r>
      <w:r w:rsidR="00A54118">
        <w:rPr>
          <w:rFonts w:eastAsia="Calibri" w:cstheme="minorHAnsi"/>
          <w:sz w:val="20"/>
          <w:szCs w:val="20"/>
          <w:lang w:val="en-NZ"/>
        </w:rPr>
        <w:t xml:space="preserve">twice </w:t>
      </w:r>
      <w:r w:rsidRPr="007F33A4">
        <w:rPr>
          <w:rFonts w:eastAsia="Calibri" w:cstheme="minorHAnsi"/>
          <w:sz w:val="20"/>
          <w:szCs w:val="20"/>
          <w:lang w:val="en-NZ"/>
        </w:rPr>
        <w:t>been voted  #1 Golf Course in New Zealand by a select team of New Zealand Golf Professionals</w:t>
      </w:r>
      <w:r w:rsidR="007F33A4" w:rsidRPr="007F33A4">
        <w:rPr>
          <w:rFonts w:eastAsia="Calibri" w:cstheme="minorHAnsi"/>
          <w:sz w:val="20"/>
          <w:szCs w:val="20"/>
          <w:lang w:val="en-NZ"/>
        </w:rPr>
        <w:t xml:space="preserve"> and </w:t>
      </w:r>
      <w:r w:rsidR="007F33A4" w:rsidRPr="007F33A4">
        <w:rPr>
          <w:rFonts w:eastAsia="Calibri" w:cstheme="minorHAnsi"/>
          <w:bCs/>
          <w:sz w:val="20"/>
          <w:szCs w:val="20"/>
          <w:lang w:val="en-GB"/>
        </w:rPr>
        <w:t>winner</w:t>
      </w:r>
      <w:r w:rsidR="00396D25">
        <w:rPr>
          <w:rFonts w:eastAsia="Calibri" w:cstheme="minorHAnsi"/>
          <w:bCs/>
          <w:sz w:val="20"/>
          <w:szCs w:val="20"/>
          <w:lang w:val="en-GB"/>
        </w:rPr>
        <w:t xml:space="preserve"> of</w:t>
      </w:r>
      <w:r w:rsidR="007F33A4" w:rsidRPr="007F33A4">
        <w:rPr>
          <w:rFonts w:eastAsia="Calibri" w:cstheme="minorHAnsi"/>
          <w:bCs/>
          <w:sz w:val="20"/>
          <w:szCs w:val="20"/>
          <w:lang w:val="en-GB"/>
        </w:rPr>
        <w:t xml:space="preserve"> USA Golf Digest ‘Best International Golf Resort’</w:t>
      </w:r>
      <w:r w:rsidR="00A73CD9">
        <w:rPr>
          <w:rFonts w:eastAsia="Calibri" w:cstheme="minorHAnsi"/>
          <w:bCs/>
          <w:sz w:val="20"/>
          <w:szCs w:val="20"/>
          <w:lang w:val="en-GB"/>
        </w:rPr>
        <w:t xml:space="preserve"> plus more.</w:t>
      </w:r>
      <w:r w:rsidR="007F33A4" w:rsidRPr="007F33A4">
        <w:rPr>
          <w:rFonts w:eastAsia="Calibri" w:cstheme="minorHAnsi"/>
          <w:b/>
          <w:sz w:val="20"/>
          <w:szCs w:val="20"/>
          <w:lang w:val="en-GB"/>
        </w:rPr>
        <w:br/>
      </w:r>
    </w:p>
    <w:p w14:paraId="233F59F5" w14:textId="1560F858" w:rsidR="0022157F" w:rsidRPr="007F33A4" w:rsidRDefault="00A73CD9" w:rsidP="0022157F">
      <w:pPr>
        <w:rPr>
          <w:rFonts w:cstheme="minorHAnsi"/>
          <w:sz w:val="20"/>
          <w:szCs w:val="20"/>
          <w:lang w:val="en-NZ"/>
        </w:rPr>
      </w:pPr>
      <w:r>
        <w:rPr>
          <w:rFonts w:eastAsia="Calibri" w:cstheme="minorHAnsi"/>
          <w:sz w:val="20"/>
          <w:szCs w:val="20"/>
          <w:lang w:val="en-NZ"/>
        </w:rPr>
        <w:t>The lodge</w:t>
      </w:r>
      <w:r w:rsidR="00396D25">
        <w:rPr>
          <w:rFonts w:eastAsia="Calibri" w:cstheme="minorHAnsi"/>
          <w:sz w:val="20"/>
          <w:szCs w:val="20"/>
          <w:lang w:val="en-NZ"/>
        </w:rPr>
        <w:t xml:space="preserve"> </w:t>
      </w:r>
      <w:proofErr w:type="gramStart"/>
      <w:r w:rsidR="00396D25">
        <w:rPr>
          <w:rFonts w:eastAsia="Calibri" w:cstheme="minorHAnsi"/>
          <w:sz w:val="20"/>
          <w:szCs w:val="20"/>
          <w:lang w:val="en-NZ"/>
        </w:rPr>
        <w:t xml:space="preserve">was </w:t>
      </w:r>
      <w:r>
        <w:rPr>
          <w:rFonts w:eastAsia="Calibri" w:cstheme="minorHAnsi"/>
          <w:sz w:val="20"/>
          <w:szCs w:val="20"/>
          <w:lang w:val="en-NZ"/>
        </w:rPr>
        <w:t>d</w:t>
      </w:r>
      <w:r w:rsidR="0022157F" w:rsidRPr="007F33A4">
        <w:rPr>
          <w:rFonts w:eastAsia="Calibri" w:cstheme="minorHAnsi"/>
          <w:sz w:val="20"/>
          <w:szCs w:val="20"/>
          <w:lang w:val="en-NZ"/>
        </w:rPr>
        <w:t>esigned</w:t>
      </w:r>
      <w:proofErr w:type="gramEnd"/>
      <w:r w:rsidR="0022157F" w:rsidRPr="007F33A4">
        <w:rPr>
          <w:rFonts w:eastAsia="Calibri" w:cstheme="minorHAnsi"/>
          <w:sz w:val="20"/>
          <w:szCs w:val="20"/>
          <w:lang w:val="en-NZ"/>
        </w:rPr>
        <w:t xml:space="preserve"> by award winning architect Andrew Patterson and acclaimed interior designer Virginia Fisher</w:t>
      </w:r>
      <w:r w:rsidR="00396D25">
        <w:rPr>
          <w:rFonts w:eastAsia="Calibri" w:cstheme="minorHAnsi"/>
          <w:sz w:val="20"/>
          <w:szCs w:val="20"/>
          <w:lang w:val="en-NZ"/>
        </w:rPr>
        <w:t>. The</w:t>
      </w:r>
      <w:r w:rsidR="0022157F" w:rsidRPr="007F33A4">
        <w:rPr>
          <w:rFonts w:eastAsia="Calibri" w:cstheme="minorHAnsi"/>
          <w:sz w:val="20"/>
          <w:szCs w:val="20"/>
          <w:lang w:val="en-NZ"/>
        </w:rPr>
        <w:t xml:space="preserve"> </w:t>
      </w:r>
      <w:proofErr w:type="gramStart"/>
      <w:r w:rsidR="0022157F" w:rsidRPr="007F33A4">
        <w:rPr>
          <w:rFonts w:eastAsia="Calibri" w:cstheme="minorHAnsi"/>
          <w:sz w:val="20"/>
          <w:szCs w:val="20"/>
          <w:lang w:val="en-NZ"/>
        </w:rPr>
        <w:t>18</w:t>
      </w:r>
      <w:proofErr w:type="gramEnd"/>
      <w:r w:rsidR="0022157F" w:rsidRPr="007F33A4">
        <w:rPr>
          <w:rFonts w:eastAsia="Calibri" w:cstheme="minorHAnsi"/>
          <w:sz w:val="20"/>
          <w:szCs w:val="20"/>
          <w:lang w:val="en-NZ"/>
        </w:rPr>
        <w:t xml:space="preserve"> luxury villas</w:t>
      </w:r>
      <w:r w:rsidR="00396D25">
        <w:rPr>
          <w:rFonts w:eastAsia="Calibri" w:cstheme="minorHAnsi"/>
          <w:sz w:val="20"/>
          <w:szCs w:val="20"/>
          <w:lang w:val="en-NZ"/>
        </w:rPr>
        <w:t xml:space="preserve"> </w:t>
      </w:r>
      <w:r w:rsidR="0022157F" w:rsidRPr="007F33A4">
        <w:rPr>
          <w:rFonts w:eastAsia="Calibri" w:cstheme="minorHAnsi"/>
          <w:sz w:val="20"/>
          <w:szCs w:val="20"/>
          <w:lang w:val="en-NZ"/>
        </w:rPr>
        <w:t xml:space="preserve">offer accommodation spaces of junior suites, </w:t>
      </w:r>
      <w:r w:rsidR="00B06D40" w:rsidRPr="007F33A4">
        <w:rPr>
          <w:rFonts w:eastAsia="Calibri" w:cstheme="minorHAnsi"/>
          <w:sz w:val="20"/>
          <w:szCs w:val="20"/>
          <w:lang w:val="en-NZ"/>
        </w:rPr>
        <w:t>1 and 2-bedroom</w:t>
      </w:r>
      <w:r w:rsidR="0022157F" w:rsidRPr="007F33A4">
        <w:rPr>
          <w:rFonts w:eastAsia="Calibri" w:cstheme="minorHAnsi"/>
          <w:sz w:val="20"/>
          <w:szCs w:val="20"/>
          <w:lang w:val="en-NZ"/>
        </w:rPr>
        <w:t xml:space="preserve"> villas just a short stroll from the lodge and all</w:t>
      </w:r>
      <w:r w:rsidR="0022157F" w:rsidRPr="007F33A4">
        <w:rPr>
          <w:rFonts w:cstheme="minorHAnsi"/>
          <w:sz w:val="20"/>
          <w:szCs w:val="20"/>
          <w:lang w:val="en-NZ"/>
        </w:rPr>
        <w:t xml:space="preserve"> with landscaped views over the golf course to Lake Taupo. </w:t>
      </w:r>
    </w:p>
    <w:p w14:paraId="509EA4C9" w14:textId="64A9810E" w:rsidR="0022157F" w:rsidRPr="007F33A4" w:rsidRDefault="0022157F" w:rsidP="0022157F">
      <w:pPr>
        <w:contextualSpacing/>
        <w:rPr>
          <w:rFonts w:eastAsia="Calibri" w:cstheme="minorHAnsi"/>
          <w:sz w:val="20"/>
          <w:szCs w:val="20"/>
          <w:lang w:val="en-NZ"/>
        </w:rPr>
      </w:pPr>
      <w:r w:rsidRPr="007F33A4">
        <w:rPr>
          <w:rFonts w:eastAsia="Calibri" w:cstheme="minorHAnsi"/>
          <w:sz w:val="20"/>
          <w:szCs w:val="20"/>
          <w:lang w:val="en-NZ"/>
        </w:rPr>
        <w:t>Using organic reared produce in the restaurant, sourced from nearby sister lodge Treetops Lodge &amp; Estate</w:t>
      </w:r>
      <w:r w:rsidR="00396D25">
        <w:rPr>
          <w:rFonts w:eastAsia="Calibri" w:cstheme="minorHAnsi"/>
          <w:sz w:val="20"/>
          <w:szCs w:val="20"/>
          <w:lang w:val="en-NZ"/>
        </w:rPr>
        <w:t xml:space="preserve"> with</w:t>
      </w:r>
      <w:r w:rsidR="00B06D40" w:rsidRPr="007F33A4">
        <w:rPr>
          <w:rFonts w:eastAsia="Calibri" w:cstheme="minorHAnsi"/>
          <w:sz w:val="20"/>
          <w:szCs w:val="20"/>
          <w:lang w:val="en-NZ"/>
        </w:rPr>
        <w:t xml:space="preserve"> 2,500</w:t>
      </w:r>
      <w:r w:rsidRPr="007F33A4">
        <w:rPr>
          <w:rFonts w:eastAsia="Calibri" w:cstheme="minorHAnsi"/>
          <w:sz w:val="20"/>
          <w:szCs w:val="20"/>
          <w:lang w:val="en-NZ"/>
        </w:rPr>
        <w:t xml:space="preserve"> acres of 100% pesticide free virgin forest and gardens, cuisine at Kinloch </w:t>
      </w:r>
      <w:proofErr w:type="gramStart"/>
      <w:r w:rsidRPr="007F33A4">
        <w:rPr>
          <w:rFonts w:eastAsia="Calibri" w:cstheme="minorHAnsi"/>
          <w:sz w:val="20"/>
          <w:szCs w:val="20"/>
          <w:lang w:val="en-NZ"/>
        </w:rPr>
        <w:t>is matched</w:t>
      </w:r>
      <w:proofErr w:type="gramEnd"/>
      <w:r w:rsidRPr="007F33A4">
        <w:rPr>
          <w:rFonts w:eastAsia="Calibri" w:cstheme="minorHAnsi"/>
          <w:sz w:val="20"/>
          <w:szCs w:val="20"/>
          <w:lang w:val="en-NZ"/>
        </w:rPr>
        <w:t xml:space="preserve"> with the </w:t>
      </w:r>
      <w:r w:rsidR="00F03CDD" w:rsidRPr="007F33A4">
        <w:rPr>
          <w:rFonts w:eastAsia="Calibri" w:cstheme="minorHAnsi"/>
          <w:sz w:val="20"/>
          <w:szCs w:val="20"/>
          <w:lang w:val="en-NZ"/>
        </w:rPr>
        <w:t>absolute best</w:t>
      </w:r>
      <w:r w:rsidRPr="007F33A4">
        <w:rPr>
          <w:rFonts w:eastAsia="Calibri" w:cstheme="minorHAnsi"/>
          <w:sz w:val="20"/>
          <w:szCs w:val="20"/>
          <w:lang w:val="en-NZ"/>
        </w:rPr>
        <w:t xml:space="preserve"> New Zealand wines. Complementing the championship golf course is an on-</w:t>
      </w:r>
      <w:r w:rsidR="00B06D40" w:rsidRPr="007F33A4">
        <w:rPr>
          <w:rFonts w:eastAsia="Calibri" w:cstheme="minorHAnsi"/>
          <w:sz w:val="20"/>
          <w:szCs w:val="20"/>
          <w:lang w:val="en-NZ"/>
        </w:rPr>
        <w:t>site Spa</w:t>
      </w:r>
      <w:r w:rsidRPr="007F33A4">
        <w:rPr>
          <w:rFonts w:eastAsia="Calibri" w:cstheme="minorHAnsi"/>
          <w:sz w:val="20"/>
          <w:szCs w:val="20"/>
          <w:lang w:val="en-NZ"/>
        </w:rPr>
        <w:t xml:space="preserve"> and tennis courts.</w:t>
      </w:r>
    </w:p>
    <w:p w14:paraId="75E06A59" w14:textId="77777777" w:rsidR="0022157F" w:rsidRPr="0022157F" w:rsidRDefault="0022157F" w:rsidP="0022157F">
      <w:pPr>
        <w:contextualSpacing/>
        <w:rPr>
          <w:rFonts w:eastAsia="Calibri" w:cstheme="minorHAnsi"/>
          <w:lang w:val="en-NZ"/>
        </w:rPr>
      </w:pPr>
    </w:p>
    <w:p w14:paraId="49474DF0" w14:textId="62A9ABCD" w:rsidR="008153F9" w:rsidRPr="0022157F" w:rsidRDefault="008153F9" w:rsidP="006815DE">
      <w:pPr>
        <w:spacing w:line="240" w:lineRule="auto"/>
        <w:rPr>
          <w:rFonts w:eastAsia="Calibri" w:cstheme="minorHAnsi"/>
          <w:b/>
          <w:lang w:val="en-GB"/>
        </w:rPr>
      </w:pPr>
      <w:r w:rsidRPr="0022157F">
        <w:rPr>
          <w:rFonts w:eastAsia="Calibri" w:cstheme="minorHAnsi"/>
          <w:b/>
          <w:lang w:val="en-GB"/>
        </w:rPr>
        <w:t>Member Virtuoso</w:t>
      </w:r>
      <w:r w:rsidR="0022157F" w:rsidRPr="0022157F">
        <w:rPr>
          <w:rFonts w:eastAsia="Calibri" w:cstheme="minorHAnsi"/>
          <w:b/>
          <w:lang w:val="en-GB"/>
        </w:rPr>
        <w:t xml:space="preserve"> </w:t>
      </w:r>
      <w:r w:rsidR="00F266C5">
        <w:rPr>
          <w:rFonts w:eastAsia="Calibri" w:cstheme="minorHAnsi"/>
          <w:b/>
          <w:lang w:val="en-GB"/>
        </w:rPr>
        <w:t xml:space="preserve">and </w:t>
      </w:r>
      <w:r w:rsidR="00F072E5">
        <w:rPr>
          <w:rFonts w:eastAsia="Calibri" w:cstheme="minorHAnsi"/>
          <w:b/>
          <w:lang w:val="en-GB"/>
        </w:rPr>
        <w:t xml:space="preserve"> Mr and Mrs Smith</w:t>
      </w:r>
      <w:r w:rsidR="0022157F" w:rsidRPr="0022157F">
        <w:rPr>
          <w:rFonts w:eastAsia="Calibri" w:cstheme="minorHAnsi"/>
          <w:b/>
          <w:lang w:val="en-GB"/>
        </w:rPr>
        <w:t>.</w:t>
      </w:r>
    </w:p>
    <w:p w14:paraId="485CB20C" w14:textId="7332DBEF" w:rsidR="0005371C" w:rsidRPr="00F03CDD" w:rsidRDefault="0022157F" w:rsidP="006815DE">
      <w:pPr>
        <w:spacing w:line="240" w:lineRule="auto"/>
        <w:rPr>
          <w:rFonts w:eastAsia="Calibri" w:cstheme="minorHAnsi"/>
          <w:b/>
          <w:sz w:val="16"/>
          <w:szCs w:val="16"/>
          <w:lang w:val="en-GB"/>
        </w:rPr>
      </w:pPr>
      <w:r w:rsidRPr="00F03CDD">
        <w:rPr>
          <w:rFonts w:eastAsia="Calibri" w:cstheme="minorHAnsi"/>
          <w:b/>
          <w:sz w:val="16"/>
          <w:szCs w:val="16"/>
          <w:lang w:val="en-GB"/>
        </w:rPr>
        <w:t xml:space="preserve">Recent </w:t>
      </w:r>
      <w:r w:rsidR="0005371C" w:rsidRPr="00F03CDD">
        <w:rPr>
          <w:rFonts w:eastAsia="Calibri" w:cstheme="minorHAnsi"/>
          <w:b/>
          <w:sz w:val="16"/>
          <w:szCs w:val="16"/>
          <w:lang w:val="en-GB"/>
        </w:rPr>
        <w:t>Awards:</w:t>
      </w:r>
    </w:p>
    <w:p w14:paraId="11314950" w14:textId="22BC8127" w:rsidR="003845D8" w:rsidRPr="00F03CDD" w:rsidRDefault="00042E9C">
      <w:pPr>
        <w:spacing w:line="240" w:lineRule="auto"/>
        <w:rPr>
          <w:rFonts w:eastAsia="Calibri" w:cstheme="minorHAnsi"/>
          <w:bCs/>
          <w:sz w:val="16"/>
          <w:szCs w:val="16"/>
          <w:lang w:val="en-GB"/>
        </w:rPr>
      </w:pPr>
      <w:bookmarkStart w:id="0" w:name="_Hlk144314547"/>
      <w:r w:rsidRPr="00F03CDD">
        <w:rPr>
          <w:rFonts w:eastAsia="Calibri" w:cstheme="minorHAnsi"/>
          <w:b/>
          <w:sz w:val="16"/>
          <w:szCs w:val="16"/>
          <w:lang w:val="en-GB"/>
        </w:rPr>
        <w:t xml:space="preserve">2023: </w:t>
      </w:r>
      <w:r w:rsidRPr="00F03CDD">
        <w:rPr>
          <w:rFonts w:eastAsia="Calibri" w:cstheme="minorHAnsi"/>
          <w:bCs/>
          <w:sz w:val="16"/>
          <w:szCs w:val="16"/>
          <w:lang w:val="en-GB"/>
        </w:rPr>
        <w:t>Golf Headquarters</w:t>
      </w:r>
      <w:r w:rsidRPr="00F03CDD">
        <w:rPr>
          <w:rFonts w:eastAsia="Calibri" w:cstheme="minorHAnsi"/>
          <w:b/>
          <w:sz w:val="16"/>
          <w:szCs w:val="16"/>
          <w:lang w:val="en-GB"/>
        </w:rPr>
        <w:t xml:space="preserve"> </w:t>
      </w:r>
      <w:r w:rsidRPr="00F03CDD">
        <w:rPr>
          <w:rFonts w:eastAsia="Calibri" w:cstheme="minorHAnsi"/>
          <w:bCs/>
          <w:sz w:val="16"/>
          <w:szCs w:val="16"/>
          <w:lang w:val="en-GB"/>
        </w:rPr>
        <w:t xml:space="preserve">- #2 in top New Zealand Golf Courses </w:t>
      </w:r>
      <w:r w:rsidRPr="00F03CDD">
        <w:rPr>
          <w:rFonts w:eastAsia="Calibri" w:cstheme="minorHAnsi"/>
          <w:bCs/>
          <w:sz w:val="16"/>
          <w:szCs w:val="16"/>
          <w:lang w:val="en-GB"/>
        </w:rPr>
        <w:br/>
      </w:r>
      <w:r w:rsidRPr="00F03CDD">
        <w:rPr>
          <w:rFonts w:eastAsia="Calibri" w:cstheme="minorHAnsi"/>
          <w:b/>
          <w:sz w:val="16"/>
          <w:szCs w:val="16"/>
          <w:lang w:val="en-GB"/>
        </w:rPr>
        <w:t>2023:</w:t>
      </w:r>
      <w:r w:rsidRPr="00F03CDD">
        <w:rPr>
          <w:rFonts w:eastAsia="Calibri" w:cstheme="minorHAnsi"/>
          <w:bCs/>
          <w:sz w:val="16"/>
          <w:szCs w:val="16"/>
          <w:lang w:val="en-GB"/>
        </w:rPr>
        <w:t xml:space="preserve"> Ranked</w:t>
      </w:r>
      <w:r w:rsidR="00A73CD9" w:rsidRPr="00F03CDD">
        <w:rPr>
          <w:rFonts w:eastAsia="Calibri" w:cstheme="minorHAnsi"/>
          <w:bCs/>
          <w:sz w:val="16"/>
          <w:szCs w:val="16"/>
          <w:lang w:val="en-GB"/>
        </w:rPr>
        <w:t xml:space="preserve"> </w:t>
      </w:r>
      <w:r w:rsidRPr="00F03CDD">
        <w:rPr>
          <w:rFonts w:eastAsia="Calibri" w:cstheme="minorHAnsi"/>
          <w:bCs/>
          <w:sz w:val="16"/>
          <w:szCs w:val="16"/>
          <w:lang w:val="en-GB"/>
        </w:rPr>
        <w:t xml:space="preserve"> in top 100</w:t>
      </w:r>
      <w:r w:rsidR="00A73CD9" w:rsidRPr="00F03CDD">
        <w:rPr>
          <w:rFonts w:eastAsia="Calibri" w:cstheme="minorHAnsi"/>
          <w:bCs/>
          <w:sz w:val="16"/>
          <w:szCs w:val="16"/>
          <w:lang w:val="en-GB"/>
        </w:rPr>
        <w:t xml:space="preserve"> </w:t>
      </w:r>
      <w:r w:rsidRPr="00F03CDD">
        <w:rPr>
          <w:rFonts w:eastAsia="Calibri" w:cstheme="minorHAnsi"/>
          <w:bCs/>
          <w:sz w:val="16"/>
          <w:szCs w:val="16"/>
          <w:lang w:val="en-GB"/>
        </w:rPr>
        <w:t xml:space="preserve"> – American GOLF Magazine</w:t>
      </w:r>
      <w:r w:rsidRPr="00F03CDD">
        <w:rPr>
          <w:rFonts w:eastAsia="Calibri" w:cstheme="minorHAnsi"/>
          <w:bCs/>
          <w:sz w:val="16"/>
          <w:szCs w:val="16"/>
          <w:lang w:val="en-GB"/>
        </w:rPr>
        <w:br/>
      </w:r>
      <w:r w:rsidRPr="00F03CDD">
        <w:rPr>
          <w:rFonts w:eastAsia="Calibri" w:cstheme="minorHAnsi"/>
          <w:b/>
          <w:sz w:val="16"/>
          <w:szCs w:val="16"/>
          <w:lang w:val="en-GB"/>
        </w:rPr>
        <w:t xml:space="preserve">2023 </w:t>
      </w:r>
      <w:r w:rsidR="00A73CD9" w:rsidRPr="00F03CDD">
        <w:rPr>
          <w:rFonts w:eastAsia="Calibri" w:cstheme="minorHAnsi"/>
          <w:b/>
          <w:sz w:val="16"/>
          <w:szCs w:val="16"/>
          <w:lang w:val="en-GB"/>
        </w:rPr>
        <w:t xml:space="preserve"> </w:t>
      </w:r>
      <w:r w:rsidRPr="00F03CDD">
        <w:rPr>
          <w:rFonts w:eastAsia="Calibri" w:cstheme="minorHAnsi"/>
          <w:bCs/>
          <w:sz w:val="16"/>
          <w:szCs w:val="16"/>
          <w:lang w:val="en-GB"/>
        </w:rPr>
        <w:t>Ranked in top 10 Jack Nicklaus</w:t>
      </w:r>
      <w:r w:rsidR="00A73CD9" w:rsidRPr="00F03CDD">
        <w:rPr>
          <w:rFonts w:eastAsia="Calibri" w:cstheme="minorHAnsi"/>
          <w:bCs/>
          <w:sz w:val="16"/>
          <w:szCs w:val="16"/>
          <w:lang w:val="en-GB"/>
        </w:rPr>
        <w:t xml:space="preserve"> designed</w:t>
      </w:r>
      <w:r w:rsidRPr="00F03CDD">
        <w:rPr>
          <w:rFonts w:eastAsia="Calibri" w:cstheme="minorHAnsi"/>
          <w:bCs/>
          <w:sz w:val="16"/>
          <w:szCs w:val="16"/>
          <w:lang w:val="en-GB"/>
        </w:rPr>
        <w:t xml:space="preserve"> courses by American GOLF Magazine</w:t>
      </w:r>
      <w:r w:rsidRPr="00F03CDD">
        <w:rPr>
          <w:rFonts w:eastAsia="Calibri" w:cstheme="minorHAnsi"/>
          <w:bCs/>
          <w:sz w:val="16"/>
          <w:szCs w:val="16"/>
          <w:lang w:val="en-GB"/>
        </w:rPr>
        <w:br/>
      </w:r>
      <w:r w:rsidR="008911EC" w:rsidRPr="00F03CDD">
        <w:rPr>
          <w:rFonts w:eastAsia="Calibri" w:cstheme="minorHAnsi"/>
          <w:b/>
          <w:sz w:val="16"/>
          <w:szCs w:val="16"/>
          <w:lang w:val="en-GB"/>
        </w:rPr>
        <w:t xml:space="preserve">2021: </w:t>
      </w:r>
      <w:r w:rsidR="008911EC" w:rsidRPr="00F03CDD">
        <w:rPr>
          <w:rFonts w:eastAsia="Calibri" w:cstheme="minorHAnsi"/>
          <w:bCs/>
          <w:sz w:val="16"/>
          <w:szCs w:val="16"/>
          <w:lang w:val="en-GB"/>
        </w:rPr>
        <w:t>Winner USA Golf Digest ‘Best International Golf Resort’</w:t>
      </w:r>
      <w:r w:rsidR="008911EC" w:rsidRPr="00F03CDD">
        <w:rPr>
          <w:rFonts w:eastAsia="Calibri" w:cstheme="minorHAnsi"/>
          <w:b/>
          <w:sz w:val="16"/>
          <w:szCs w:val="16"/>
          <w:lang w:val="en-GB"/>
        </w:rPr>
        <w:br/>
        <w:t xml:space="preserve">2020: </w:t>
      </w:r>
      <w:r w:rsidR="008911EC" w:rsidRPr="00F03CDD">
        <w:rPr>
          <w:rFonts w:eastAsia="Calibri" w:cstheme="minorHAnsi"/>
          <w:bCs/>
          <w:sz w:val="16"/>
          <w:szCs w:val="16"/>
          <w:lang w:val="en-GB"/>
        </w:rPr>
        <w:t>#1 public playable Golf Course in New Zealand by a select team of New Zealand Golf Professionals year on year</w:t>
      </w:r>
      <w:r w:rsidR="008911EC" w:rsidRPr="00F03CDD">
        <w:rPr>
          <w:rFonts w:eastAsia="Calibri" w:cstheme="minorHAnsi"/>
          <w:b/>
          <w:sz w:val="16"/>
          <w:szCs w:val="16"/>
          <w:lang w:val="en-GB"/>
        </w:rPr>
        <w:br/>
      </w:r>
      <w:r w:rsidR="003845D8" w:rsidRPr="00F03CDD">
        <w:rPr>
          <w:rFonts w:eastAsia="Calibri" w:cstheme="minorHAnsi"/>
          <w:b/>
          <w:sz w:val="16"/>
          <w:szCs w:val="16"/>
          <w:lang w:val="en-GB"/>
        </w:rPr>
        <w:t xml:space="preserve">2019: </w:t>
      </w:r>
      <w:r w:rsidR="003845D8" w:rsidRPr="00F03CDD">
        <w:rPr>
          <w:rFonts w:eastAsia="Calibri" w:cstheme="minorHAnsi"/>
          <w:sz w:val="16"/>
          <w:szCs w:val="16"/>
          <w:lang w:val="en-GB"/>
        </w:rPr>
        <w:t>#1 Golf Course in New Zealand by a select team of New Zealand Golf Professionals year on year</w:t>
      </w:r>
      <w:r w:rsidR="003845D8" w:rsidRPr="00F03CDD">
        <w:rPr>
          <w:rFonts w:eastAsia="Calibri" w:cstheme="minorHAnsi"/>
          <w:sz w:val="16"/>
          <w:szCs w:val="16"/>
          <w:lang w:val="en-GB"/>
        </w:rPr>
        <w:br/>
      </w:r>
      <w:r w:rsidR="003845D8" w:rsidRPr="00F03CDD">
        <w:rPr>
          <w:rFonts w:eastAsia="Calibri" w:cstheme="minorHAnsi"/>
          <w:b/>
          <w:sz w:val="16"/>
          <w:szCs w:val="16"/>
          <w:lang w:val="en-GB"/>
        </w:rPr>
        <w:t>2018:</w:t>
      </w:r>
      <w:r w:rsidR="003845D8" w:rsidRPr="00F03CDD">
        <w:rPr>
          <w:rFonts w:eastAsia="Calibri" w:cstheme="minorHAnsi"/>
          <w:sz w:val="16"/>
          <w:szCs w:val="16"/>
          <w:lang w:val="en-GB"/>
        </w:rPr>
        <w:t xml:space="preserve"> Winner Golf Digest Award New Zealand </w:t>
      </w:r>
      <w:r w:rsidR="003845D8" w:rsidRPr="00F03CDD">
        <w:rPr>
          <w:rFonts w:eastAsia="Calibri" w:cstheme="minorHAnsi"/>
          <w:sz w:val="16"/>
          <w:szCs w:val="16"/>
          <w:lang w:val="en-GB"/>
        </w:rPr>
        <w:br/>
      </w:r>
      <w:r w:rsidR="003845D8" w:rsidRPr="00F03CDD">
        <w:rPr>
          <w:rFonts w:eastAsia="Calibri" w:cstheme="minorHAnsi"/>
          <w:b/>
          <w:sz w:val="16"/>
          <w:szCs w:val="16"/>
          <w:lang w:val="en-GB"/>
        </w:rPr>
        <w:t xml:space="preserve">2017: </w:t>
      </w:r>
      <w:r w:rsidR="003845D8" w:rsidRPr="00F03CDD">
        <w:rPr>
          <w:rFonts w:eastAsia="Calibri" w:cstheme="minorHAnsi"/>
          <w:sz w:val="16"/>
          <w:szCs w:val="16"/>
          <w:lang w:val="en-GB"/>
        </w:rPr>
        <w:t>Winner, New Zealand Architecture Awards</w:t>
      </w:r>
      <w:r w:rsidR="003845D8" w:rsidRPr="00F03CDD">
        <w:rPr>
          <w:rFonts w:eastAsia="Calibri" w:cstheme="minorHAnsi"/>
          <w:sz w:val="16"/>
          <w:szCs w:val="16"/>
          <w:lang w:val="en-GB"/>
        </w:rPr>
        <w:br/>
      </w:r>
      <w:r w:rsidR="003845D8" w:rsidRPr="00F03CDD">
        <w:rPr>
          <w:rFonts w:eastAsia="Calibri" w:cstheme="minorHAnsi"/>
          <w:b/>
          <w:sz w:val="16"/>
          <w:szCs w:val="16"/>
          <w:lang w:val="en-GB"/>
        </w:rPr>
        <w:t xml:space="preserve">2017: </w:t>
      </w:r>
      <w:r w:rsidR="003845D8" w:rsidRPr="00F03CDD">
        <w:rPr>
          <w:rFonts w:eastAsia="Calibri" w:cstheme="minorHAnsi"/>
          <w:sz w:val="16"/>
          <w:szCs w:val="16"/>
          <w:lang w:val="en-GB"/>
        </w:rPr>
        <w:t>#1 Golf Course in New Zealand by a select team of New Zealand Golf Professionals year on year</w:t>
      </w:r>
      <w:bookmarkEnd w:id="0"/>
    </w:p>
    <w:sectPr w:rsidR="003845D8" w:rsidRPr="00F03CDD" w:rsidSect="000E62D7">
      <w:footerReference w:type="default" r:id="rId10"/>
      <w:pgSz w:w="12240" w:h="15840"/>
      <w:pgMar w:top="720" w:right="720" w:bottom="720"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84DC" w14:textId="77777777" w:rsidR="00A501BC" w:rsidRDefault="00A501BC" w:rsidP="000E62D7">
      <w:pPr>
        <w:spacing w:after="0" w:line="240" w:lineRule="auto"/>
      </w:pPr>
      <w:r>
        <w:separator/>
      </w:r>
    </w:p>
  </w:endnote>
  <w:endnote w:type="continuationSeparator" w:id="0">
    <w:p w14:paraId="7478392F" w14:textId="77777777" w:rsidR="00A501BC" w:rsidRDefault="00A501BC" w:rsidP="000E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A52" w14:textId="77777777" w:rsidR="000E62D7" w:rsidRDefault="000E62D7" w:rsidP="000E62D7">
    <w:pPr>
      <w:pStyle w:val="Footer"/>
      <w:jc w:val="center"/>
      <w:rPr>
        <w:rFonts w:ascii="Arial" w:hAnsi="Arial" w:cs="Arial"/>
        <w:color w:val="7F7F7F"/>
        <w:sz w:val="16"/>
        <w:szCs w:val="16"/>
      </w:rPr>
    </w:pPr>
  </w:p>
  <w:p w14:paraId="0C58E6E9" w14:textId="341F59EE" w:rsidR="000E62D7" w:rsidRDefault="000E62D7" w:rsidP="000E62D7">
    <w:pPr>
      <w:pStyle w:val="Footer"/>
      <w:jc w:val="center"/>
      <w:rPr>
        <w:rFonts w:ascii="Arial" w:hAnsi="Arial" w:cs="Arial"/>
        <w:color w:val="7F7F7F"/>
        <w:sz w:val="16"/>
        <w:szCs w:val="16"/>
      </w:rPr>
    </w:pPr>
  </w:p>
  <w:p w14:paraId="75AC46BF" w14:textId="1A4F7165" w:rsidR="00DE143C" w:rsidRPr="00F03CDD" w:rsidRDefault="00DE143C" w:rsidP="00DE143C">
    <w:pPr>
      <w:pStyle w:val="Footer"/>
      <w:jc w:val="center"/>
      <w:rPr>
        <w:rFonts w:ascii="Arial" w:hAnsi="Arial" w:cs="Arial"/>
        <w:sz w:val="16"/>
        <w:szCs w:val="16"/>
      </w:rPr>
    </w:pPr>
    <w:r w:rsidRPr="00F03CDD">
      <w:rPr>
        <w:rFonts w:ascii="Arial" w:hAnsi="Arial" w:cs="Arial"/>
        <w:sz w:val="16"/>
        <w:szCs w:val="16"/>
      </w:rPr>
      <w:t>Prepared by Navigate Oceania for Kinloch Manor &amp; Villas + The Kinloch Club  - 261 Kinloch Road, Kinloch, Taupo NEW ZEALAND</w:t>
    </w:r>
    <w:r w:rsidRPr="00F03CDD">
      <w:rPr>
        <w:rFonts w:ascii="Arial" w:hAnsi="Arial" w:cs="Arial"/>
        <w:sz w:val="16"/>
        <w:szCs w:val="16"/>
      </w:rPr>
      <w:br/>
    </w:r>
    <w:hyperlink r:id="rId1" w:history="1">
      <w:r w:rsidRPr="00F03CDD">
        <w:rPr>
          <w:rStyle w:val="Hyperlink"/>
          <w:rFonts w:ascii="Arial" w:hAnsi="Arial" w:cs="Arial"/>
          <w:color w:val="auto"/>
          <w:sz w:val="16"/>
          <w:szCs w:val="16"/>
          <w:u w:val="none"/>
        </w:rPr>
        <w:t>reservations@thekinlochclub.com</w:t>
      </w:r>
    </w:hyperlink>
    <w:r w:rsidRPr="00F03CDD">
      <w:rPr>
        <w:rFonts w:ascii="Arial" w:hAnsi="Arial" w:cs="Arial"/>
        <w:sz w:val="16"/>
        <w:szCs w:val="16"/>
      </w:rPr>
      <w:t xml:space="preserve"> </w:t>
    </w:r>
    <w:hyperlink r:id="rId2" w:history="1">
      <w:r w:rsidR="00F03CDD" w:rsidRPr="00F03CDD">
        <w:rPr>
          <w:rStyle w:val="Hyperlink"/>
          <w:rFonts w:ascii="Arial" w:hAnsi="Arial" w:cs="Arial"/>
          <w:color w:val="auto"/>
          <w:sz w:val="16"/>
          <w:szCs w:val="16"/>
          <w:u w:val="none"/>
        </w:rPr>
        <w:t>www.kinlochmanor.co.nz</w:t>
      </w:r>
    </w:hyperlink>
    <w:r w:rsidR="00F03CDD" w:rsidRPr="00F03CDD">
      <w:rPr>
        <w:rFonts w:ascii="Arial" w:hAnsi="Arial" w:cs="Arial"/>
        <w:sz w:val="16"/>
        <w:szCs w:val="16"/>
      </w:rPr>
      <w:t xml:space="preserve"> www.thekinlochclub.com</w:t>
    </w:r>
  </w:p>
  <w:p w14:paraId="6D22F4EF" w14:textId="77777777" w:rsidR="00DE143C" w:rsidRPr="00B37B16" w:rsidRDefault="00DE143C" w:rsidP="00DE143C">
    <w:pPr>
      <w:pStyle w:val="Footer"/>
      <w:jc w:val="center"/>
      <w:rPr>
        <w:rFonts w:ascii="Arial" w:hAnsi="Arial" w:cs="Arial"/>
        <w:sz w:val="16"/>
        <w:szCs w:val="16"/>
      </w:rPr>
    </w:pPr>
  </w:p>
  <w:p w14:paraId="499F382F" w14:textId="77777777" w:rsidR="000E62D7" w:rsidRDefault="000E62D7" w:rsidP="000E62D7">
    <w:pPr>
      <w:pStyle w:val="Footer"/>
      <w:jc w:val="center"/>
      <w:rPr>
        <w:rFonts w:ascii="Arial" w:hAnsi="Arial" w:cs="Arial"/>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D447" w14:textId="77777777" w:rsidR="00A501BC" w:rsidRDefault="00A501BC" w:rsidP="000E62D7">
      <w:pPr>
        <w:spacing w:after="0" w:line="240" w:lineRule="auto"/>
      </w:pPr>
      <w:r>
        <w:separator/>
      </w:r>
    </w:p>
  </w:footnote>
  <w:footnote w:type="continuationSeparator" w:id="0">
    <w:p w14:paraId="638F298D" w14:textId="77777777" w:rsidR="00A501BC" w:rsidRDefault="00A501BC" w:rsidP="000E6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486"/>
    <w:multiLevelType w:val="multilevel"/>
    <w:tmpl w:val="0C8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A6488"/>
    <w:multiLevelType w:val="hybridMultilevel"/>
    <w:tmpl w:val="EA4880E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22E02329"/>
    <w:multiLevelType w:val="hybridMultilevel"/>
    <w:tmpl w:val="2AF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85A30"/>
    <w:multiLevelType w:val="multilevel"/>
    <w:tmpl w:val="589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452F8"/>
    <w:multiLevelType w:val="multilevel"/>
    <w:tmpl w:val="6BC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96E85"/>
    <w:multiLevelType w:val="multilevel"/>
    <w:tmpl w:val="726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A0BBB"/>
    <w:multiLevelType w:val="hybridMultilevel"/>
    <w:tmpl w:val="8B42CA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B086C81"/>
    <w:multiLevelType w:val="multilevel"/>
    <w:tmpl w:val="D49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02D00"/>
    <w:multiLevelType w:val="multilevel"/>
    <w:tmpl w:val="3A28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6633B"/>
    <w:multiLevelType w:val="hybridMultilevel"/>
    <w:tmpl w:val="D220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E7F39"/>
    <w:multiLevelType w:val="multilevel"/>
    <w:tmpl w:val="E51C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E4E9E"/>
    <w:multiLevelType w:val="multilevel"/>
    <w:tmpl w:val="B72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A7A41"/>
    <w:multiLevelType w:val="multilevel"/>
    <w:tmpl w:val="A29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379E0"/>
    <w:multiLevelType w:val="hybridMultilevel"/>
    <w:tmpl w:val="BBA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E6F72"/>
    <w:multiLevelType w:val="hybridMultilevel"/>
    <w:tmpl w:val="6C0C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554C6"/>
    <w:multiLevelType w:val="multilevel"/>
    <w:tmpl w:val="FF7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206591">
    <w:abstractNumId w:val="9"/>
  </w:num>
  <w:num w:numId="2" w16cid:durableId="1141534398">
    <w:abstractNumId w:val="14"/>
  </w:num>
  <w:num w:numId="3" w16cid:durableId="1085810576">
    <w:abstractNumId w:val="2"/>
  </w:num>
  <w:num w:numId="4" w16cid:durableId="415518319">
    <w:abstractNumId w:val="13"/>
  </w:num>
  <w:num w:numId="5" w16cid:durableId="184100987">
    <w:abstractNumId w:val="12"/>
  </w:num>
  <w:num w:numId="6" w16cid:durableId="520750253">
    <w:abstractNumId w:val="8"/>
  </w:num>
  <w:num w:numId="7" w16cid:durableId="409690977">
    <w:abstractNumId w:val="3"/>
  </w:num>
  <w:num w:numId="8" w16cid:durableId="1204636667">
    <w:abstractNumId w:val="5"/>
  </w:num>
  <w:num w:numId="9" w16cid:durableId="481045275">
    <w:abstractNumId w:val="0"/>
  </w:num>
  <w:num w:numId="10" w16cid:durableId="1956019134">
    <w:abstractNumId w:val="7"/>
  </w:num>
  <w:num w:numId="11" w16cid:durableId="202791788">
    <w:abstractNumId w:val="11"/>
  </w:num>
  <w:num w:numId="12" w16cid:durableId="114908239">
    <w:abstractNumId w:val="15"/>
  </w:num>
  <w:num w:numId="13" w16cid:durableId="280919964">
    <w:abstractNumId w:val="4"/>
  </w:num>
  <w:num w:numId="14" w16cid:durableId="1388141916">
    <w:abstractNumId w:val="10"/>
  </w:num>
  <w:num w:numId="15" w16cid:durableId="788158871">
    <w:abstractNumId w:val="6"/>
  </w:num>
  <w:num w:numId="16" w16cid:durableId="191643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5F"/>
    <w:rsid w:val="00032B92"/>
    <w:rsid w:val="00033075"/>
    <w:rsid w:val="00042E9C"/>
    <w:rsid w:val="0005371C"/>
    <w:rsid w:val="00054059"/>
    <w:rsid w:val="000548AB"/>
    <w:rsid w:val="00092C99"/>
    <w:rsid w:val="000E62D7"/>
    <w:rsid w:val="00143010"/>
    <w:rsid w:val="0015283B"/>
    <w:rsid w:val="0015614B"/>
    <w:rsid w:val="001B7260"/>
    <w:rsid w:val="001E76B1"/>
    <w:rsid w:val="0022157F"/>
    <w:rsid w:val="00244C96"/>
    <w:rsid w:val="002571A2"/>
    <w:rsid w:val="00264A67"/>
    <w:rsid w:val="002C7B74"/>
    <w:rsid w:val="002F0F78"/>
    <w:rsid w:val="00330F0A"/>
    <w:rsid w:val="00376D48"/>
    <w:rsid w:val="003845D8"/>
    <w:rsid w:val="00396D25"/>
    <w:rsid w:val="003E1460"/>
    <w:rsid w:val="003E53EE"/>
    <w:rsid w:val="0042548E"/>
    <w:rsid w:val="00452A56"/>
    <w:rsid w:val="004561DA"/>
    <w:rsid w:val="00474407"/>
    <w:rsid w:val="004C11FC"/>
    <w:rsid w:val="004E7EBF"/>
    <w:rsid w:val="00542C8E"/>
    <w:rsid w:val="00552EAC"/>
    <w:rsid w:val="00565263"/>
    <w:rsid w:val="00573766"/>
    <w:rsid w:val="00574D42"/>
    <w:rsid w:val="00626DEF"/>
    <w:rsid w:val="00655AA8"/>
    <w:rsid w:val="006771C7"/>
    <w:rsid w:val="006815DE"/>
    <w:rsid w:val="00742645"/>
    <w:rsid w:val="007722BE"/>
    <w:rsid w:val="007A778E"/>
    <w:rsid w:val="007D0243"/>
    <w:rsid w:val="007E4FB6"/>
    <w:rsid w:val="007F33A4"/>
    <w:rsid w:val="00803BA2"/>
    <w:rsid w:val="00806D5F"/>
    <w:rsid w:val="008153F9"/>
    <w:rsid w:val="00843BBD"/>
    <w:rsid w:val="008911EC"/>
    <w:rsid w:val="008952C0"/>
    <w:rsid w:val="00895303"/>
    <w:rsid w:val="008C4B01"/>
    <w:rsid w:val="008C7EBF"/>
    <w:rsid w:val="008E3399"/>
    <w:rsid w:val="00935F03"/>
    <w:rsid w:val="009A2787"/>
    <w:rsid w:val="009B55E7"/>
    <w:rsid w:val="00A265DD"/>
    <w:rsid w:val="00A328B4"/>
    <w:rsid w:val="00A501BC"/>
    <w:rsid w:val="00A54118"/>
    <w:rsid w:val="00A73CD9"/>
    <w:rsid w:val="00A75772"/>
    <w:rsid w:val="00AA58FE"/>
    <w:rsid w:val="00B04E62"/>
    <w:rsid w:val="00B06D40"/>
    <w:rsid w:val="00B15604"/>
    <w:rsid w:val="00B27DAE"/>
    <w:rsid w:val="00BA0631"/>
    <w:rsid w:val="00BE722C"/>
    <w:rsid w:val="00C07491"/>
    <w:rsid w:val="00C13F67"/>
    <w:rsid w:val="00C55763"/>
    <w:rsid w:val="00C82CB2"/>
    <w:rsid w:val="00CC6F8F"/>
    <w:rsid w:val="00D15770"/>
    <w:rsid w:val="00D90F6A"/>
    <w:rsid w:val="00DA2399"/>
    <w:rsid w:val="00DE143C"/>
    <w:rsid w:val="00E4287F"/>
    <w:rsid w:val="00E5027E"/>
    <w:rsid w:val="00E82106"/>
    <w:rsid w:val="00EA5841"/>
    <w:rsid w:val="00EF16C1"/>
    <w:rsid w:val="00F03CDD"/>
    <w:rsid w:val="00F072E5"/>
    <w:rsid w:val="00F22222"/>
    <w:rsid w:val="00F266C5"/>
    <w:rsid w:val="00F3127D"/>
    <w:rsid w:val="00F402C5"/>
    <w:rsid w:val="00F458EA"/>
    <w:rsid w:val="00FB7974"/>
    <w:rsid w:val="00FF1151"/>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123"/>
  <w15:docId w15:val="{81142701-272F-42FB-91BF-458AE3C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7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77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77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D5F"/>
    <w:rPr>
      <w:rFonts w:ascii="Tahoma" w:hAnsi="Tahoma" w:cs="Tahoma"/>
      <w:sz w:val="16"/>
      <w:szCs w:val="16"/>
    </w:rPr>
  </w:style>
  <w:style w:type="paragraph" w:styleId="Header">
    <w:name w:val="header"/>
    <w:basedOn w:val="Normal"/>
    <w:link w:val="HeaderChar"/>
    <w:uiPriority w:val="99"/>
    <w:unhideWhenUsed/>
    <w:rsid w:val="000E6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D7"/>
  </w:style>
  <w:style w:type="paragraph" w:styleId="Footer">
    <w:name w:val="footer"/>
    <w:basedOn w:val="Normal"/>
    <w:link w:val="FooterChar"/>
    <w:unhideWhenUsed/>
    <w:rsid w:val="000E6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D7"/>
  </w:style>
  <w:style w:type="character" w:styleId="Hyperlink">
    <w:name w:val="Hyperlink"/>
    <w:rsid w:val="000E62D7"/>
    <w:rPr>
      <w:color w:val="0000FF"/>
      <w:u w:val="single"/>
    </w:rPr>
  </w:style>
  <w:style w:type="paragraph" w:styleId="ListParagraph">
    <w:name w:val="List Paragraph"/>
    <w:basedOn w:val="Normal"/>
    <w:uiPriority w:val="34"/>
    <w:qFormat/>
    <w:rsid w:val="00A265DD"/>
    <w:pPr>
      <w:ind w:left="720"/>
      <w:contextualSpacing/>
    </w:pPr>
  </w:style>
  <w:style w:type="character" w:customStyle="1" w:styleId="Heading1Char">
    <w:name w:val="Heading 1 Char"/>
    <w:basedOn w:val="DefaultParagraphFont"/>
    <w:link w:val="Heading1"/>
    <w:uiPriority w:val="9"/>
    <w:rsid w:val="007A778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A778E"/>
    <w:rPr>
      <w:color w:val="605E5C"/>
      <w:shd w:val="clear" w:color="auto" w:fill="E1DFDD"/>
    </w:rPr>
  </w:style>
  <w:style w:type="character" w:customStyle="1" w:styleId="Heading2Char">
    <w:name w:val="Heading 2 Char"/>
    <w:basedOn w:val="DefaultParagraphFont"/>
    <w:link w:val="Heading2"/>
    <w:uiPriority w:val="9"/>
    <w:semiHidden/>
    <w:rsid w:val="007A77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A77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801">
      <w:bodyDiv w:val="1"/>
      <w:marLeft w:val="0"/>
      <w:marRight w:val="0"/>
      <w:marTop w:val="0"/>
      <w:marBottom w:val="0"/>
      <w:divBdr>
        <w:top w:val="none" w:sz="0" w:space="0" w:color="auto"/>
        <w:left w:val="none" w:sz="0" w:space="0" w:color="auto"/>
        <w:bottom w:val="none" w:sz="0" w:space="0" w:color="auto"/>
        <w:right w:val="none" w:sz="0" w:space="0" w:color="auto"/>
      </w:divBdr>
      <w:divsChild>
        <w:div w:id="710805233">
          <w:marLeft w:val="0"/>
          <w:marRight w:val="0"/>
          <w:marTop w:val="0"/>
          <w:marBottom w:val="450"/>
          <w:divBdr>
            <w:top w:val="none" w:sz="0" w:space="0" w:color="auto"/>
            <w:left w:val="none" w:sz="0" w:space="0" w:color="auto"/>
            <w:bottom w:val="none" w:sz="0" w:space="0" w:color="auto"/>
            <w:right w:val="none" w:sz="0" w:space="0" w:color="auto"/>
          </w:divBdr>
        </w:div>
        <w:div w:id="1944796224">
          <w:marLeft w:val="0"/>
          <w:marRight w:val="0"/>
          <w:marTop w:val="0"/>
          <w:marBottom w:val="750"/>
          <w:divBdr>
            <w:top w:val="none" w:sz="0" w:space="0" w:color="auto"/>
            <w:left w:val="none" w:sz="0" w:space="0" w:color="auto"/>
            <w:bottom w:val="none" w:sz="0" w:space="0" w:color="auto"/>
            <w:right w:val="none" w:sz="0" w:space="0" w:color="auto"/>
          </w:divBdr>
        </w:div>
      </w:divsChild>
    </w:div>
    <w:div w:id="301426426">
      <w:bodyDiv w:val="1"/>
      <w:marLeft w:val="0"/>
      <w:marRight w:val="0"/>
      <w:marTop w:val="0"/>
      <w:marBottom w:val="0"/>
      <w:divBdr>
        <w:top w:val="none" w:sz="0" w:space="0" w:color="auto"/>
        <w:left w:val="none" w:sz="0" w:space="0" w:color="auto"/>
        <w:bottom w:val="none" w:sz="0" w:space="0" w:color="auto"/>
        <w:right w:val="none" w:sz="0" w:space="0" w:color="auto"/>
      </w:divBdr>
    </w:div>
    <w:div w:id="350376713">
      <w:bodyDiv w:val="1"/>
      <w:marLeft w:val="0"/>
      <w:marRight w:val="0"/>
      <w:marTop w:val="0"/>
      <w:marBottom w:val="0"/>
      <w:divBdr>
        <w:top w:val="none" w:sz="0" w:space="0" w:color="auto"/>
        <w:left w:val="none" w:sz="0" w:space="0" w:color="auto"/>
        <w:bottom w:val="none" w:sz="0" w:space="0" w:color="auto"/>
        <w:right w:val="none" w:sz="0" w:space="0" w:color="auto"/>
      </w:divBdr>
      <w:divsChild>
        <w:div w:id="1730033446">
          <w:marLeft w:val="0"/>
          <w:marRight w:val="0"/>
          <w:marTop w:val="0"/>
          <w:marBottom w:val="450"/>
          <w:divBdr>
            <w:top w:val="none" w:sz="0" w:space="0" w:color="auto"/>
            <w:left w:val="none" w:sz="0" w:space="0" w:color="auto"/>
            <w:bottom w:val="none" w:sz="0" w:space="0" w:color="auto"/>
            <w:right w:val="none" w:sz="0" w:space="0" w:color="auto"/>
          </w:divBdr>
        </w:div>
        <w:div w:id="1111974646">
          <w:marLeft w:val="0"/>
          <w:marRight w:val="0"/>
          <w:marTop w:val="0"/>
          <w:marBottom w:val="750"/>
          <w:divBdr>
            <w:top w:val="none" w:sz="0" w:space="0" w:color="auto"/>
            <w:left w:val="none" w:sz="0" w:space="0" w:color="auto"/>
            <w:bottom w:val="none" w:sz="0" w:space="0" w:color="auto"/>
            <w:right w:val="none" w:sz="0" w:space="0" w:color="auto"/>
          </w:divBdr>
        </w:div>
      </w:divsChild>
    </w:div>
    <w:div w:id="661852905">
      <w:bodyDiv w:val="1"/>
      <w:marLeft w:val="0"/>
      <w:marRight w:val="0"/>
      <w:marTop w:val="0"/>
      <w:marBottom w:val="0"/>
      <w:divBdr>
        <w:top w:val="none" w:sz="0" w:space="0" w:color="auto"/>
        <w:left w:val="none" w:sz="0" w:space="0" w:color="auto"/>
        <w:bottom w:val="none" w:sz="0" w:space="0" w:color="auto"/>
        <w:right w:val="none" w:sz="0" w:space="0" w:color="auto"/>
      </w:divBdr>
      <w:divsChild>
        <w:div w:id="1810972732">
          <w:marLeft w:val="0"/>
          <w:marRight w:val="0"/>
          <w:marTop w:val="0"/>
          <w:marBottom w:val="0"/>
          <w:divBdr>
            <w:top w:val="none" w:sz="0" w:space="0" w:color="auto"/>
            <w:left w:val="none" w:sz="0" w:space="0" w:color="auto"/>
            <w:bottom w:val="none" w:sz="0" w:space="0" w:color="auto"/>
            <w:right w:val="none" w:sz="0" w:space="0" w:color="auto"/>
          </w:divBdr>
          <w:divsChild>
            <w:div w:id="879560764">
              <w:marLeft w:val="0"/>
              <w:marRight w:val="0"/>
              <w:marTop w:val="0"/>
              <w:marBottom w:val="0"/>
              <w:divBdr>
                <w:top w:val="none" w:sz="0" w:space="0" w:color="auto"/>
                <w:left w:val="none" w:sz="0" w:space="0" w:color="auto"/>
                <w:bottom w:val="none" w:sz="0" w:space="0" w:color="auto"/>
                <w:right w:val="none" w:sz="0" w:space="0" w:color="auto"/>
              </w:divBdr>
              <w:divsChild>
                <w:div w:id="2016110761">
                  <w:marLeft w:val="0"/>
                  <w:marRight w:val="0"/>
                  <w:marTop w:val="0"/>
                  <w:marBottom w:val="450"/>
                  <w:divBdr>
                    <w:top w:val="none" w:sz="0" w:space="0" w:color="auto"/>
                    <w:left w:val="none" w:sz="0" w:space="0" w:color="auto"/>
                    <w:bottom w:val="none" w:sz="0" w:space="0" w:color="auto"/>
                    <w:right w:val="none" w:sz="0" w:space="0" w:color="auto"/>
                  </w:divBdr>
                </w:div>
                <w:div w:id="4401931">
                  <w:marLeft w:val="0"/>
                  <w:marRight w:val="0"/>
                  <w:marTop w:val="0"/>
                  <w:marBottom w:val="750"/>
                  <w:divBdr>
                    <w:top w:val="none" w:sz="0" w:space="0" w:color="auto"/>
                    <w:left w:val="none" w:sz="0" w:space="0" w:color="auto"/>
                    <w:bottom w:val="none" w:sz="0" w:space="0" w:color="auto"/>
                    <w:right w:val="none" w:sz="0" w:space="0" w:color="auto"/>
                  </w:divBdr>
                </w:div>
                <w:div w:id="1266770554">
                  <w:marLeft w:val="-225"/>
                  <w:marRight w:val="-225"/>
                  <w:marTop w:val="0"/>
                  <w:marBottom w:val="0"/>
                  <w:divBdr>
                    <w:top w:val="none" w:sz="0" w:space="0" w:color="auto"/>
                    <w:left w:val="none" w:sz="0" w:space="0" w:color="auto"/>
                    <w:bottom w:val="none" w:sz="0" w:space="0" w:color="auto"/>
                    <w:right w:val="none" w:sz="0" w:space="0" w:color="auto"/>
                  </w:divBdr>
                  <w:divsChild>
                    <w:div w:id="1328365680">
                      <w:marLeft w:val="0"/>
                      <w:marRight w:val="0"/>
                      <w:marTop w:val="0"/>
                      <w:marBottom w:val="0"/>
                      <w:divBdr>
                        <w:top w:val="none" w:sz="0" w:space="0" w:color="auto"/>
                        <w:left w:val="none" w:sz="0" w:space="0" w:color="auto"/>
                        <w:bottom w:val="none" w:sz="0" w:space="0" w:color="auto"/>
                        <w:right w:val="none" w:sz="0" w:space="0" w:color="auto"/>
                      </w:divBdr>
                    </w:div>
                    <w:div w:id="616646054">
                      <w:marLeft w:val="0"/>
                      <w:marRight w:val="0"/>
                      <w:marTop w:val="0"/>
                      <w:marBottom w:val="0"/>
                      <w:divBdr>
                        <w:top w:val="none" w:sz="0" w:space="0" w:color="auto"/>
                        <w:left w:val="none" w:sz="0" w:space="0" w:color="auto"/>
                        <w:bottom w:val="none" w:sz="0" w:space="0" w:color="auto"/>
                        <w:right w:val="none" w:sz="0" w:space="0" w:color="auto"/>
                      </w:divBdr>
                    </w:div>
                    <w:div w:id="89938926">
                      <w:marLeft w:val="0"/>
                      <w:marRight w:val="0"/>
                      <w:marTop w:val="0"/>
                      <w:marBottom w:val="0"/>
                      <w:divBdr>
                        <w:top w:val="none" w:sz="0" w:space="0" w:color="auto"/>
                        <w:left w:val="none" w:sz="0" w:space="0" w:color="auto"/>
                        <w:bottom w:val="none" w:sz="0" w:space="0" w:color="auto"/>
                        <w:right w:val="none" w:sz="0" w:space="0" w:color="auto"/>
                      </w:divBdr>
                    </w:div>
                  </w:divsChild>
                </w:div>
                <w:div w:id="350763987">
                  <w:marLeft w:val="0"/>
                  <w:marRight w:val="0"/>
                  <w:marTop w:val="0"/>
                  <w:marBottom w:val="0"/>
                  <w:divBdr>
                    <w:top w:val="none" w:sz="0" w:space="0" w:color="auto"/>
                    <w:left w:val="none" w:sz="0" w:space="0" w:color="auto"/>
                    <w:bottom w:val="none" w:sz="0" w:space="0" w:color="auto"/>
                    <w:right w:val="none" w:sz="0" w:space="0" w:color="auto"/>
                  </w:divBdr>
                  <w:divsChild>
                    <w:div w:id="699235787">
                      <w:marLeft w:val="0"/>
                      <w:marRight w:val="0"/>
                      <w:marTop w:val="0"/>
                      <w:marBottom w:val="0"/>
                      <w:divBdr>
                        <w:top w:val="none" w:sz="0" w:space="0" w:color="auto"/>
                        <w:left w:val="none" w:sz="0" w:space="0" w:color="auto"/>
                        <w:bottom w:val="none" w:sz="0" w:space="0" w:color="auto"/>
                        <w:right w:val="none" w:sz="0" w:space="0" w:color="auto"/>
                      </w:divBdr>
                      <w:divsChild>
                        <w:div w:id="1289511190">
                          <w:marLeft w:val="0"/>
                          <w:marRight w:val="0"/>
                          <w:marTop w:val="0"/>
                          <w:marBottom w:val="0"/>
                          <w:divBdr>
                            <w:top w:val="none" w:sz="0" w:space="0" w:color="auto"/>
                            <w:left w:val="none" w:sz="0" w:space="0" w:color="auto"/>
                            <w:bottom w:val="none" w:sz="0" w:space="0" w:color="auto"/>
                            <w:right w:val="none" w:sz="0" w:space="0" w:color="auto"/>
                          </w:divBdr>
                          <w:divsChild>
                            <w:div w:id="63571276">
                              <w:marLeft w:val="0"/>
                              <w:marRight w:val="0"/>
                              <w:marTop w:val="0"/>
                              <w:marBottom w:val="0"/>
                              <w:divBdr>
                                <w:top w:val="none" w:sz="0" w:space="0" w:color="auto"/>
                                <w:left w:val="none" w:sz="0" w:space="0" w:color="auto"/>
                                <w:bottom w:val="none" w:sz="0" w:space="0" w:color="auto"/>
                                <w:right w:val="none" w:sz="0" w:space="0" w:color="auto"/>
                              </w:divBdr>
                              <w:divsChild>
                                <w:div w:id="1797605157">
                                  <w:marLeft w:val="0"/>
                                  <w:marRight w:val="0"/>
                                  <w:marTop w:val="0"/>
                                  <w:marBottom w:val="0"/>
                                  <w:divBdr>
                                    <w:top w:val="none" w:sz="0" w:space="0" w:color="auto"/>
                                    <w:left w:val="none" w:sz="0" w:space="0" w:color="auto"/>
                                    <w:bottom w:val="none" w:sz="0" w:space="0" w:color="auto"/>
                                    <w:right w:val="none" w:sz="0" w:space="0" w:color="auto"/>
                                  </w:divBdr>
                                  <w:divsChild>
                                    <w:div w:id="42604351">
                                      <w:marLeft w:val="0"/>
                                      <w:marRight w:val="0"/>
                                      <w:marTop w:val="0"/>
                                      <w:marBottom w:val="0"/>
                                      <w:divBdr>
                                        <w:top w:val="none" w:sz="0" w:space="0" w:color="auto"/>
                                        <w:left w:val="none" w:sz="0" w:space="0" w:color="auto"/>
                                        <w:bottom w:val="none" w:sz="0" w:space="0" w:color="auto"/>
                                        <w:right w:val="none" w:sz="0" w:space="0" w:color="auto"/>
                                      </w:divBdr>
                                      <w:divsChild>
                                        <w:div w:id="1983149490">
                                          <w:marLeft w:val="0"/>
                                          <w:marRight w:val="0"/>
                                          <w:marTop w:val="0"/>
                                          <w:marBottom w:val="360"/>
                                          <w:divBdr>
                                            <w:top w:val="none" w:sz="0" w:space="0" w:color="auto"/>
                                            <w:left w:val="none" w:sz="0" w:space="0" w:color="auto"/>
                                            <w:bottom w:val="none" w:sz="0" w:space="0" w:color="auto"/>
                                            <w:right w:val="none" w:sz="0" w:space="0" w:color="auto"/>
                                          </w:divBdr>
                                        </w:div>
                                        <w:div w:id="16708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130479">
          <w:marLeft w:val="0"/>
          <w:marRight w:val="0"/>
          <w:marTop w:val="0"/>
          <w:marBottom w:val="0"/>
          <w:divBdr>
            <w:top w:val="none" w:sz="0" w:space="0" w:color="auto"/>
            <w:left w:val="none" w:sz="0" w:space="0" w:color="auto"/>
            <w:bottom w:val="none" w:sz="0" w:space="0" w:color="auto"/>
            <w:right w:val="none" w:sz="0" w:space="0" w:color="auto"/>
          </w:divBdr>
          <w:divsChild>
            <w:div w:id="1713457985">
              <w:marLeft w:val="0"/>
              <w:marRight w:val="0"/>
              <w:marTop w:val="0"/>
              <w:marBottom w:val="0"/>
              <w:divBdr>
                <w:top w:val="none" w:sz="0" w:space="0" w:color="auto"/>
                <w:left w:val="none" w:sz="0" w:space="0" w:color="auto"/>
                <w:bottom w:val="none" w:sz="0" w:space="0" w:color="auto"/>
                <w:right w:val="none" w:sz="0" w:space="0" w:color="auto"/>
              </w:divBdr>
              <w:divsChild>
                <w:div w:id="2144882900">
                  <w:marLeft w:val="0"/>
                  <w:marRight w:val="0"/>
                  <w:marTop w:val="0"/>
                  <w:marBottom w:val="0"/>
                  <w:divBdr>
                    <w:top w:val="none" w:sz="0" w:space="0" w:color="auto"/>
                    <w:left w:val="none" w:sz="0" w:space="0" w:color="auto"/>
                    <w:bottom w:val="none" w:sz="0" w:space="0" w:color="auto"/>
                    <w:right w:val="none" w:sz="0" w:space="0" w:color="auto"/>
                  </w:divBdr>
                  <w:divsChild>
                    <w:div w:id="1081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9098">
              <w:marLeft w:val="0"/>
              <w:marRight w:val="0"/>
              <w:marTop w:val="0"/>
              <w:marBottom w:val="0"/>
              <w:divBdr>
                <w:top w:val="none" w:sz="0" w:space="0" w:color="auto"/>
                <w:left w:val="none" w:sz="0" w:space="0" w:color="auto"/>
                <w:bottom w:val="none" w:sz="0" w:space="0" w:color="auto"/>
                <w:right w:val="none" w:sz="0" w:space="0" w:color="auto"/>
              </w:divBdr>
              <w:divsChild>
                <w:div w:id="317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4593">
          <w:marLeft w:val="0"/>
          <w:marRight w:val="0"/>
          <w:marTop w:val="0"/>
          <w:marBottom w:val="0"/>
          <w:divBdr>
            <w:top w:val="none" w:sz="0" w:space="0" w:color="auto"/>
            <w:left w:val="none" w:sz="0" w:space="0" w:color="auto"/>
            <w:bottom w:val="none" w:sz="0" w:space="0" w:color="auto"/>
            <w:right w:val="none" w:sz="0" w:space="0" w:color="auto"/>
          </w:divBdr>
          <w:divsChild>
            <w:div w:id="469520193">
              <w:marLeft w:val="480"/>
              <w:marRight w:val="0"/>
              <w:marTop w:val="300"/>
              <w:marBottom w:val="150"/>
              <w:divBdr>
                <w:top w:val="none" w:sz="0" w:space="0" w:color="auto"/>
                <w:left w:val="none" w:sz="0" w:space="0" w:color="auto"/>
                <w:bottom w:val="none" w:sz="0" w:space="0" w:color="auto"/>
                <w:right w:val="none" w:sz="0" w:space="0" w:color="auto"/>
              </w:divBdr>
            </w:div>
          </w:divsChild>
        </w:div>
      </w:divsChild>
    </w:div>
    <w:div w:id="1286740422">
      <w:bodyDiv w:val="1"/>
      <w:marLeft w:val="0"/>
      <w:marRight w:val="0"/>
      <w:marTop w:val="0"/>
      <w:marBottom w:val="0"/>
      <w:divBdr>
        <w:top w:val="none" w:sz="0" w:space="0" w:color="auto"/>
        <w:left w:val="none" w:sz="0" w:space="0" w:color="auto"/>
        <w:bottom w:val="none" w:sz="0" w:space="0" w:color="auto"/>
        <w:right w:val="none" w:sz="0" w:space="0" w:color="auto"/>
      </w:divBdr>
    </w:div>
    <w:div w:id="1496460628">
      <w:bodyDiv w:val="1"/>
      <w:marLeft w:val="0"/>
      <w:marRight w:val="0"/>
      <w:marTop w:val="0"/>
      <w:marBottom w:val="0"/>
      <w:divBdr>
        <w:top w:val="none" w:sz="0" w:space="0" w:color="auto"/>
        <w:left w:val="none" w:sz="0" w:space="0" w:color="auto"/>
        <w:bottom w:val="none" w:sz="0" w:space="0" w:color="auto"/>
        <w:right w:val="none" w:sz="0" w:space="0" w:color="auto"/>
      </w:divBdr>
      <w:divsChild>
        <w:div w:id="90204236">
          <w:marLeft w:val="0"/>
          <w:marRight w:val="0"/>
          <w:marTop w:val="0"/>
          <w:marBottom w:val="450"/>
          <w:divBdr>
            <w:top w:val="none" w:sz="0" w:space="0" w:color="auto"/>
            <w:left w:val="none" w:sz="0" w:space="0" w:color="auto"/>
            <w:bottom w:val="none" w:sz="0" w:space="0" w:color="auto"/>
            <w:right w:val="none" w:sz="0" w:space="0" w:color="auto"/>
          </w:divBdr>
        </w:div>
        <w:div w:id="1638949003">
          <w:marLeft w:val="0"/>
          <w:marRight w:val="0"/>
          <w:marTop w:val="0"/>
          <w:marBottom w:val="750"/>
          <w:divBdr>
            <w:top w:val="none" w:sz="0" w:space="0" w:color="auto"/>
            <w:left w:val="none" w:sz="0" w:space="0" w:color="auto"/>
            <w:bottom w:val="none" w:sz="0" w:space="0" w:color="auto"/>
            <w:right w:val="none" w:sz="0" w:space="0" w:color="auto"/>
          </w:divBdr>
        </w:div>
      </w:divsChild>
    </w:div>
    <w:div w:id="1761754888">
      <w:bodyDiv w:val="1"/>
      <w:marLeft w:val="0"/>
      <w:marRight w:val="0"/>
      <w:marTop w:val="0"/>
      <w:marBottom w:val="0"/>
      <w:divBdr>
        <w:top w:val="none" w:sz="0" w:space="0" w:color="auto"/>
        <w:left w:val="none" w:sz="0" w:space="0" w:color="auto"/>
        <w:bottom w:val="none" w:sz="0" w:space="0" w:color="auto"/>
        <w:right w:val="none" w:sz="0" w:space="0" w:color="auto"/>
      </w:divBdr>
    </w:div>
    <w:div w:id="20704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klausdesig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nlochmanor.co.n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inlochmanor.co.nz" TargetMode="External"/><Relationship Id="rId1" Type="http://schemas.openxmlformats.org/officeDocument/2006/relationships/hyperlink" Target="mailto:reservations@thekinloch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930</Words>
  <Characters>4868</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dc:creator>
  <cp:lastModifiedBy>Karine Thomas</cp:lastModifiedBy>
  <cp:revision>6</cp:revision>
  <dcterms:created xsi:type="dcterms:W3CDTF">2023-10-15T11:23:00Z</dcterms:created>
  <dcterms:modified xsi:type="dcterms:W3CDTF">2023-10-15T13:41:00Z</dcterms:modified>
</cp:coreProperties>
</file>